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86DBA" w14:textId="77777777" w:rsidR="00C0264B" w:rsidRPr="005F3D15" w:rsidRDefault="00DB0864">
      <w:pPr>
        <w:jc w:val="center"/>
        <w:rPr>
          <w:b/>
          <w:bCs/>
          <w:sz w:val="28"/>
          <w:szCs w:val="28"/>
        </w:rPr>
      </w:pPr>
      <w:r w:rsidRPr="005F3D15">
        <w:rPr>
          <w:rStyle w:val="dnA"/>
          <w:noProof/>
        </w:rPr>
        <w:drawing>
          <wp:anchor distT="0" distB="0" distL="0" distR="0" simplePos="0" relativeHeight="251659264" behindDoc="0" locked="0" layoutInCell="1" allowOverlap="1" wp14:anchorId="002256C1" wp14:editId="4066E8C1">
            <wp:simplePos x="0" y="0"/>
            <wp:positionH relativeFrom="page">
              <wp:posOffset>842644</wp:posOffset>
            </wp:positionH>
            <wp:positionV relativeFrom="line">
              <wp:posOffset>-533400</wp:posOffset>
            </wp:positionV>
            <wp:extent cx="1402081" cy="59343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233F990" w14:textId="77777777" w:rsidR="00435183" w:rsidRDefault="003E2430" w:rsidP="0043518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4126F">
        <w:rPr>
          <w:b/>
          <w:bCs/>
          <w:sz w:val="32"/>
          <w:szCs w:val="32"/>
        </w:rPr>
        <w:t xml:space="preserve">Nová Spirála </w:t>
      </w:r>
      <w:r w:rsidR="00787296" w:rsidRPr="0064126F">
        <w:rPr>
          <w:b/>
          <w:bCs/>
          <w:sz w:val="32"/>
          <w:szCs w:val="32"/>
        </w:rPr>
        <w:t>otevírá své brány</w:t>
      </w:r>
      <w:r w:rsidR="002F70E0" w:rsidRPr="0064126F">
        <w:rPr>
          <w:b/>
          <w:bCs/>
          <w:sz w:val="32"/>
          <w:szCs w:val="32"/>
        </w:rPr>
        <w:t xml:space="preserve"> </w:t>
      </w:r>
      <w:r w:rsidRPr="0064126F">
        <w:rPr>
          <w:b/>
          <w:bCs/>
          <w:sz w:val="32"/>
          <w:szCs w:val="32"/>
        </w:rPr>
        <w:t xml:space="preserve">po více </w:t>
      </w:r>
      <w:r w:rsidR="002F70E0" w:rsidRPr="0064126F">
        <w:rPr>
          <w:b/>
          <w:bCs/>
          <w:sz w:val="32"/>
          <w:szCs w:val="32"/>
        </w:rPr>
        <w:t>než</w:t>
      </w:r>
      <w:r w:rsidRPr="0064126F">
        <w:rPr>
          <w:b/>
          <w:bCs/>
          <w:sz w:val="32"/>
          <w:szCs w:val="32"/>
        </w:rPr>
        <w:t xml:space="preserve"> dvaceti letech</w:t>
      </w:r>
      <w:r w:rsidR="002F70E0" w:rsidRPr="0064126F">
        <w:rPr>
          <w:b/>
          <w:bCs/>
          <w:sz w:val="32"/>
          <w:szCs w:val="32"/>
        </w:rPr>
        <w:t xml:space="preserve"> </w:t>
      </w:r>
    </w:p>
    <w:p w14:paraId="1BCD238F" w14:textId="02BFC6A2" w:rsidR="00787296" w:rsidRPr="0064126F" w:rsidRDefault="00435183" w:rsidP="0043518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multimediální show Vzkříšení – Na</w:t>
      </w:r>
      <w:r w:rsidR="002F70E0" w:rsidRPr="0064126F">
        <w:rPr>
          <w:b/>
          <w:bCs/>
          <w:sz w:val="32"/>
          <w:szCs w:val="32"/>
        </w:rPr>
        <w:t xml:space="preserve"> Výstavišti</w:t>
      </w:r>
      <w:r w:rsidR="003E2430" w:rsidRPr="0064126F">
        <w:rPr>
          <w:b/>
          <w:bCs/>
          <w:sz w:val="32"/>
          <w:szCs w:val="32"/>
        </w:rPr>
        <w:t>!</w:t>
      </w:r>
      <w:r w:rsidR="00787296" w:rsidRPr="0064126F">
        <w:rPr>
          <w:b/>
          <w:bCs/>
          <w:sz w:val="32"/>
          <w:szCs w:val="32"/>
        </w:rPr>
        <w:t xml:space="preserve"> </w:t>
      </w:r>
    </w:p>
    <w:p w14:paraId="44109D54" w14:textId="77777777" w:rsidR="00C0264B" w:rsidRPr="0064126F" w:rsidRDefault="00C0264B">
      <w:pPr>
        <w:spacing w:after="0"/>
        <w:jc w:val="both"/>
      </w:pPr>
    </w:p>
    <w:p w14:paraId="19F997C5" w14:textId="77777777" w:rsidR="00484523" w:rsidRPr="005F3D15" w:rsidRDefault="00484523">
      <w:pPr>
        <w:spacing w:after="0"/>
        <w:jc w:val="both"/>
        <w:rPr>
          <w:b/>
          <w:bCs/>
        </w:rPr>
      </w:pPr>
    </w:p>
    <w:p w14:paraId="4C706A38" w14:textId="202D84E4" w:rsidR="00C0264B" w:rsidRPr="005F3D15" w:rsidRDefault="00DB0864">
      <w:pPr>
        <w:spacing w:after="0"/>
        <w:jc w:val="both"/>
        <w:rPr>
          <w:b/>
          <w:bCs/>
        </w:rPr>
      </w:pPr>
      <w:r w:rsidRPr="005F3D15">
        <w:rPr>
          <w:b/>
          <w:bCs/>
        </w:rPr>
        <w:t xml:space="preserve">Praha, </w:t>
      </w:r>
      <w:r w:rsidR="003E2430">
        <w:rPr>
          <w:b/>
          <w:bCs/>
        </w:rPr>
        <w:t>září</w:t>
      </w:r>
      <w:r w:rsidRPr="005F3D15">
        <w:rPr>
          <w:b/>
          <w:bCs/>
        </w:rPr>
        <w:t xml:space="preserve"> 2024 – Legendární divadlo Spirála, dnes multižánrový kulturní prostor Nová Spirála, </w:t>
      </w:r>
      <w:r w:rsidR="00785B32">
        <w:rPr>
          <w:b/>
          <w:bCs/>
        </w:rPr>
        <w:t>v</w:t>
      </w:r>
      <w:r w:rsidRPr="005F3D15">
        <w:rPr>
          <w:b/>
          <w:bCs/>
        </w:rPr>
        <w:t xml:space="preserve">ítá po více než dvaceti letech opět své diváky. </w:t>
      </w:r>
      <w:r w:rsidR="00435183">
        <w:rPr>
          <w:b/>
          <w:bCs/>
        </w:rPr>
        <w:t xml:space="preserve">Novou </w:t>
      </w:r>
      <w:r w:rsidRPr="005F3D15">
        <w:rPr>
          <w:b/>
          <w:bCs/>
        </w:rPr>
        <w:t xml:space="preserve">etapu </w:t>
      </w:r>
      <w:r w:rsidR="00435183">
        <w:rPr>
          <w:b/>
          <w:bCs/>
        </w:rPr>
        <w:t xml:space="preserve">této unikátní černé kruhové stavby </w:t>
      </w:r>
      <w:r w:rsidR="00062132">
        <w:rPr>
          <w:b/>
          <w:bCs/>
        </w:rPr>
        <w:t>napíší</w:t>
      </w:r>
      <w:r w:rsidRPr="005F3D15">
        <w:rPr>
          <w:b/>
          <w:bCs/>
        </w:rPr>
        <w:t xml:space="preserve"> </w:t>
      </w:r>
      <w:r w:rsidR="00435183" w:rsidRPr="005F3D15">
        <w:rPr>
          <w:b/>
          <w:bCs/>
        </w:rPr>
        <w:t>představení</w:t>
      </w:r>
      <w:r w:rsidR="00435183">
        <w:rPr>
          <w:b/>
          <w:bCs/>
        </w:rPr>
        <w:t xml:space="preserve"> jako hudební</w:t>
      </w:r>
      <w:r w:rsidRPr="005F3D15">
        <w:rPr>
          <w:b/>
          <w:bCs/>
        </w:rPr>
        <w:t xml:space="preserve"> </w:t>
      </w:r>
      <w:r w:rsidR="00435183">
        <w:rPr>
          <w:b/>
          <w:bCs/>
        </w:rPr>
        <w:t xml:space="preserve">multimediální </w:t>
      </w:r>
      <w:r w:rsidRPr="005F3D15">
        <w:rPr>
          <w:b/>
          <w:bCs/>
        </w:rPr>
        <w:t xml:space="preserve">show Vzkříšení, činoherní představení Madisonské mosty, varietní show The Saturn Revue nebo tenorista světového formátu Pavel Černoch za hudebního doprovodu Janáčkovy filharmonie Ostrava. </w:t>
      </w:r>
      <w:r w:rsidR="00435183">
        <w:rPr>
          <w:b/>
          <w:bCs/>
        </w:rPr>
        <w:t xml:space="preserve">Prostor zde najdou i akce </w:t>
      </w:r>
      <w:r w:rsidR="006B0EA1">
        <w:rPr>
          <w:b/>
          <w:bCs/>
        </w:rPr>
        <w:t xml:space="preserve">třetích stran </w:t>
      </w:r>
      <w:r w:rsidR="00435183">
        <w:rPr>
          <w:b/>
          <w:bCs/>
        </w:rPr>
        <w:t xml:space="preserve">jako </w:t>
      </w:r>
      <w:proofErr w:type="spellStart"/>
      <w:r w:rsidR="00435183">
        <w:rPr>
          <w:b/>
          <w:bCs/>
        </w:rPr>
        <w:t>TE</w:t>
      </w:r>
      <w:r w:rsidR="00565F18">
        <w:rPr>
          <w:b/>
          <w:bCs/>
        </w:rPr>
        <w:t>D</w:t>
      </w:r>
      <w:r w:rsidR="00435183">
        <w:rPr>
          <w:b/>
          <w:bCs/>
        </w:rPr>
        <w:t>x</w:t>
      </w:r>
      <w:proofErr w:type="spellEnd"/>
      <w:r w:rsidR="00435183">
        <w:rPr>
          <w:b/>
          <w:bCs/>
        </w:rPr>
        <w:t xml:space="preserve"> nebo </w:t>
      </w:r>
      <w:r w:rsidR="006B0EA1">
        <w:rPr>
          <w:b/>
          <w:bCs/>
        </w:rPr>
        <w:t xml:space="preserve">japonský DJ </w:t>
      </w:r>
      <w:proofErr w:type="spellStart"/>
      <w:r w:rsidR="006B0EA1">
        <w:rPr>
          <w:b/>
          <w:bCs/>
        </w:rPr>
        <w:t>Ryoji</w:t>
      </w:r>
      <w:proofErr w:type="spellEnd"/>
      <w:r w:rsidR="006B0EA1">
        <w:rPr>
          <w:b/>
          <w:bCs/>
        </w:rPr>
        <w:t xml:space="preserve"> </w:t>
      </w:r>
      <w:proofErr w:type="spellStart"/>
      <w:r w:rsidR="006B0EA1">
        <w:rPr>
          <w:b/>
          <w:bCs/>
        </w:rPr>
        <w:t>Ikeda</w:t>
      </w:r>
      <w:proofErr w:type="spellEnd"/>
      <w:r w:rsidR="00435183">
        <w:rPr>
          <w:b/>
          <w:bCs/>
        </w:rPr>
        <w:t xml:space="preserve">. </w:t>
      </w:r>
      <w:r w:rsidRPr="005F3D15">
        <w:rPr>
          <w:b/>
          <w:bCs/>
        </w:rPr>
        <w:t xml:space="preserve">Nová Spirála se </w:t>
      </w:r>
      <w:r w:rsidR="00435183">
        <w:rPr>
          <w:b/>
          <w:bCs/>
        </w:rPr>
        <w:t xml:space="preserve">stává </w:t>
      </w:r>
      <w:r w:rsidRPr="005F3D15">
        <w:rPr>
          <w:b/>
          <w:bCs/>
        </w:rPr>
        <w:t>místem, kde mají prostor všechny umělecké žánry, ať už</w:t>
      </w:r>
      <w:r w:rsidR="00435183">
        <w:rPr>
          <w:b/>
          <w:bCs/>
        </w:rPr>
        <w:t xml:space="preserve"> činohra</w:t>
      </w:r>
      <w:r w:rsidRPr="005F3D15">
        <w:rPr>
          <w:b/>
          <w:bCs/>
        </w:rPr>
        <w:t>, muzikál, nový cirkus, oper</w:t>
      </w:r>
      <w:r w:rsidR="00435183">
        <w:rPr>
          <w:b/>
          <w:bCs/>
        </w:rPr>
        <w:t>a,</w:t>
      </w:r>
      <w:r w:rsidRPr="005F3D15">
        <w:rPr>
          <w:b/>
          <w:bCs/>
        </w:rPr>
        <w:t xml:space="preserve"> sportovní nebo multimediální show. </w:t>
      </w:r>
    </w:p>
    <w:p w14:paraId="36F9FC97" w14:textId="77777777" w:rsidR="003E2430" w:rsidRDefault="003E2430">
      <w:pPr>
        <w:spacing w:after="0"/>
        <w:jc w:val="both"/>
        <w:rPr>
          <w:b/>
          <w:bCs/>
        </w:rPr>
      </w:pPr>
    </w:p>
    <w:p w14:paraId="0FA7C3DC" w14:textId="1513C2AC" w:rsidR="00C0264B" w:rsidRPr="003E2430" w:rsidRDefault="003E2430" w:rsidP="003E2430">
      <w:pPr>
        <w:spacing w:after="0"/>
        <w:jc w:val="center"/>
        <w:rPr>
          <w:i/>
          <w:iCs/>
        </w:rPr>
      </w:pPr>
      <w:r w:rsidRPr="005F3D15">
        <w:rPr>
          <w:i/>
          <w:iCs/>
        </w:rPr>
        <w:t>Prostor nabí</w:t>
      </w:r>
      <w:r w:rsidR="00435183">
        <w:rPr>
          <w:i/>
          <w:iCs/>
        </w:rPr>
        <w:t xml:space="preserve">zí </w:t>
      </w:r>
      <w:r w:rsidRPr="005F3D15">
        <w:rPr>
          <w:i/>
          <w:iCs/>
        </w:rPr>
        <w:t>unikátní kruhový sál s otočným jevištěm k vystoupením všech žánrů. Umělci zde nastup</w:t>
      </w:r>
      <w:r w:rsidR="00DE46E2">
        <w:rPr>
          <w:i/>
          <w:iCs/>
        </w:rPr>
        <w:t>ují</w:t>
      </w:r>
      <w:r w:rsidRPr="005F3D15">
        <w:rPr>
          <w:i/>
          <w:iCs/>
        </w:rPr>
        <w:t xml:space="preserve"> či vystup</w:t>
      </w:r>
      <w:r w:rsidR="00DE46E2">
        <w:rPr>
          <w:i/>
          <w:iCs/>
        </w:rPr>
        <w:t>ují</w:t>
      </w:r>
      <w:r w:rsidRPr="005F3D15">
        <w:rPr>
          <w:i/>
          <w:iCs/>
        </w:rPr>
        <w:t xml:space="preserve"> na scénu přímo mezi diváky z hlediště.</w:t>
      </w:r>
      <w:r w:rsidR="00DB0864" w:rsidRPr="005F3D15">
        <w:rPr>
          <w:b/>
          <w:bCs/>
        </w:rPr>
        <w:t xml:space="preserve"> </w:t>
      </w:r>
    </w:p>
    <w:p w14:paraId="2BEF230A" w14:textId="77777777" w:rsidR="003E2430" w:rsidRDefault="003E2430">
      <w:pPr>
        <w:spacing w:after="0"/>
        <w:jc w:val="both"/>
        <w:rPr>
          <w:b/>
          <w:bCs/>
        </w:rPr>
      </w:pPr>
    </w:p>
    <w:p w14:paraId="2FEB1507" w14:textId="77777777" w:rsidR="0059647A" w:rsidRPr="005F3D15" w:rsidRDefault="0059647A">
      <w:pPr>
        <w:spacing w:after="0"/>
        <w:jc w:val="both"/>
        <w:rPr>
          <w:b/>
          <w:bCs/>
        </w:rPr>
      </w:pPr>
    </w:p>
    <w:p w14:paraId="32117669" w14:textId="77777777" w:rsidR="00C0264B" w:rsidRPr="0059647A" w:rsidRDefault="00DB0864">
      <w:pPr>
        <w:spacing w:after="0"/>
        <w:jc w:val="both"/>
        <w:rPr>
          <w:b/>
          <w:bCs/>
          <w:sz w:val="28"/>
          <w:szCs w:val="28"/>
        </w:rPr>
      </w:pPr>
      <w:r w:rsidRPr="0059647A">
        <w:rPr>
          <w:b/>
          <w:bCs/>
          <w:sz w:val="28"/>
          <w:szCs w:val="28"/>
        </w:rPr>
        <w:t xml:space="preserve">Multižánrový prostor bez limitu  </w:t>
      </w:r>
    </w:p>
    <w:p w14:paraId="62F8696B" w14:textId="5D1B92C9" w:rsidR="00C0264B" w:rsidRPr="005F3D15" w:rsidRDefault="00DB0864">
      <w:pPr>
        <w:spacing w:after="0"/>
        <w:jc w:val="both"/>
      </w:pPr>
      <w:r w:rsidRPr="005F3D15">
        <w:t>Dominantou unik</w:t>
      </w:r>
      <w:r w:rsidRPr="005F3D15">
        <w:rPr>
          <w:rStyle w:val="dnA"/>
        </w:rPr>
        <w:t>átního kruhov</w:t>
      </w:r>
      <w:r w:rsidRPr="005F3D15">
        <w:t>é</w:t>
      </w:r>
      <w:r w:rsidRPr="005F3D15">
        <w:rPr>
          <w:rStyle w:val="dnA"/>
        </w:rPr>
        <w:t>ho sálu s 360</w:t>
      </w:r>
      <w:r w:rsidRPr="005F3D15">
        <w:t>°</w:t>
      </w:r>
      <w:r w:rsidRPr="005F3D15">
        <w:rPr>
          <w:rStyle w:val="dnA"/>
        </w:rPr>
        <w:t xml:space="preserve"> hledištěm a kapacitou 800 míst je jeviště se soustřednou točnou, které umocní zážitek z každ</w:t>
      </w:r>
      <w:r w:rsidRPr="005F3D15">
        <w:t xml:space="preserve">é </w:t>
      </w:r>
      <w:r w:rsidRPr="005F3D15">
        <w:rPr>
          <w:rStyle w:val="dnA"/>
        </w:rPr>
        <w:t>akce stejně jako fakt, že v Nov</w:t>
      </w:r>
      <w:r w:rsidRPr="005F3D15">
        <w:t>é Spir</w:t>
      </w:r>
      <w:r w:rsidRPr="005F3D15">
        <w:rPr>
          <w:rStyle w:val="dnA"/>
        </w:rPr>
        <w:t>ále nezůst</w:t>
      </w:r>
      <w:r w:rsidR="000E16A8">
        <w:rPr>
          <w:rStyle w:val="dnA"/>
        </w:rPr>
        <w:t xml:space="preserve">ává </w:t>
      </w:r>
      <w:r w:rsidRPr="005F3D15">
        <w:rPr>
          <w:rStyle w:val="dnA"/>
        </w:rPr>
        <w:t>u žádn</w:t>
      </w:r>
      <w:r w:rsidRPr="005F3D15">
        <w:t>é</w:t>
      </w:r>
      <w:r w:rsidRPr="005F3D15">
        <w:rPr>
          <w:rStyle w:val="dnA"/>
        </w:rPr>
        <w:t xml:space="preserve">ho představení </w:t>
      </w:r>
      <w:r w:rsidRPr="005F3D15">
        <w:t>div</w:t>
      </w:r>
      <w:r w:rsidRPr="005F3D15">
        <w:rPr>
          <w:rStyle w:val="dnA"/>
        </w:rPr>
        <w:t xml:space="preserve">ákům nic skryto. Umělci zde </w:t>
      </w:r>
      <w:r w:rsidR="000E16A8">
        <w:rPr>
          <w:rStyle w:val="dnA"/>
        </w:rPr>
        <w:t>nastupují</w:t>
      </w:r>
      <w:r w:rsidRPr="005F3D15">
        <w:rPr>
          <w:rStyle w:val="dnA"/>
        </w:rPr>
        <w:t xml:space="preserve"> či vystup</w:t>
      </w:r>
      <w:r w:rsidR="000E16A8">
        <w:rPr>
          <w:rStyle w:val="dnA"/>
        </w:rPr>
        <w:t>ují</w:t>
      </w:r>
      <w:r w:rsidRPr="005F3D15">
        <w:rPr>
          <w:rStyle w:val="dnA"/>
        </w:rPr>
        <w:t xml:space="preserve"> na sc</w:t>
      </w:r>
      <w:r w:rsidRPr="005F3D15">
        <w:t>é</w:t>
      </w:r>
      <w:r w:rsidRPr="005F3D15">
        <w:rPr>
          <w:rStyle w:val="dnA"/>
        </w:rPr>
        <w:t>nu přímo mezi diváky z hlediště</w:t>
      </w:r>
      <w:r w:rsidRPr="005F3D15">
        <w:t>, co</w:t>
      </w:r>
      <w:r w:rsidRPr="005F3D15">
        <w:rPr>
          <w:rStyle w:val="dnA"/>
        </w:rPr>
        <w:t>ž zaji</w:t>
      </w:r>
      <w:r w:rsidR="000E16A8">
        <w:rPr>
          <w:rStyle w:val="dnA"/>
        </w:rPr>
        <w:t>šťuje</w:t>
      </w:r>
      <w:r w:rsidRPr="005F3D15">
        <w:rPr>
          <w:rStyle w:val="dnA"/>
        </w:rPr>
        <w:t xml:space="preserve"> dokonalou interakci mezi divákem a vystupujícími umělci. Nově </w:t>
      </w:r>
      <w:r w:rsidR="000E16A8">
        <w:rPr>
          <w:rStyle w:val="dnA"/>
        </w:rPr>
        <w:t>zde vznikla</w:t>
      </w:r>
      <w:r w:rsidRPr="005F3D15">
        <w:rPr>
          <w:rStyle w:val="dnA"/>
        </w:rPr>
        <w:t xml:space="preserve"> tak</w:t>
      </w:r>
      <w:r w:rsidRPr="005F3D15">
        <w:t xml:space="preserve">é </w:t>
      </w:r>
      <w:r w:rsidRPr="005F3D15">
        <w:rPr>
          <w:rStyle w:val="dnA"/>
        </w:rPr>
        <w:t xml:space="preserve">malá </w:t>
      </w:r>
      <w:r w:rsidRPr="005F3D15">
        <w:t>scé</w:t>
      </w:r>
      <w:r w:rsidRPr="005F3D15">
        <w:rPr>
          <w:rStyle w:val="dnA"/>
        </w:rPr>
        <w:t xml:space="preserve">na pro menší hudební, divadelní </w:t>
      </w:r>
      <w:r w:rsidRPr="005F3D15">
        <w:t>a dal</w:t>
      </w:r>
      <w:r w:rsidRPr="005F3D15">
        <w:rPr>
          <w:rStyle w:val="dnA"/>
        </w:rPr>
        <w:t>ší umělecká vystoupení nebo firemní akce s kapacitou až 30</w:t>
      </w:r>
      <w:r w:rsidRPr="005F3D15">
        <w:t>0 div</w:t>
      </w:r>
      <w:r w:rsidRPr="005F3D15">
        <w:rPr>
          <w:rStyle w:val="dnA"/>
        </w:rPr>
        <w:t xml:space="preserve">áků. Nová </w:t>
      </w:r>
      <w:r w:rsidRPr="005F3D15">
        <w:t>Spir</w:t>
      </w:r>
      <w:r w:rsidRPr="005F3D15">
        <w:rPr>
          <w:rStyle w:val="dnA"/>
        </w:rPr>
        <w:t xml:space="preserve">ála </w:t>
      </w:r>
      <w:r w:rsidR="000E16A8">
        <w:rPr>
          <w:rStyle w:val="dnA"/>
        </w:rPr>
        <w:t>je</w:t>
      </w:r>
      <w:r w:rsidRPr="005F3D15">
        <w:rPr>
          <w:rStyle w:val="dnA"/>
        </w:rPr>
        <w:t xml:space="preserve"> zároveň místem pro začínající talentovan</w:t>
      </w:r>
      <w:r w:rsidRPr="005F3D15">
        <w:t xml:space="preserve">é </w:t>
      </w:r>
      <w:r w:rsidRPr="005F3D15">
        <w:rPr>
          <w:rStyle w:val="dnA"/>
        </w:rPr>
        <w:t xml:space="preserve">umělce, kterým dá prostor pro osobní růst stejně jako </w:t>
      </w:r>
      <w:r w:rsidR="000E16A8">
        <w:rPr>
          <w:rStyle w:val="dnA"/>
        </w:rPr>
        <w:t>je</w:t>
      </w:r>
      <w:r w:rsidRPr="005F3D15">
        <w:rPr>
          <w:rStyle w:val="dnA"/>
        </w:rPr>
        <w:t xml:space="preserve"> otevřena všem zajímavým projektům z Česk</w:t>
      </w:r>
      <w:r w:rsidRPr="005F3D15">
        <w:t xml:space="preserve">é </w:t>
      </w:r>
      <w:r w:rsidRPr="005F3D15">
        <w:rPr>
          <w:rStyle w:val="dnA"/>
        </w:rPr>
        <w:t xml:space="preserve">republiky či zahraničí pro hostování.  </w:t>
      </w:r>
    </w:p>
    <w:p w14:paraId="6EF10E73" w14:textId="77777777" w:rsidR="00C0264B" w:rsidRPr="005F3D15" w:rsidRDefault="00C0264B">
      <w:pPr>
        <w:spacing w:after="0"/>
        <w:jc w:val="both"/>
      </w:pPr>
    </w:p>
    <w:p w14:paraId="30C45727" w14:textId="406EA847" w:rsidR="00C0264B" w:rsidRPr="005F3D15" w:rsidRDefault="00DB0864">
      <w:pPr>
        <w:spacing w:after="0"/>
        <w:jc w:val="both"/>
      </w:pPr>
      <w:r w:rsidRPr="005F3D15">
        <w:rPr>
          <w:i/>
          <w:iCs/>
        </w:rPr>
        <w:t xml:space="preserve">„Možné žánrové rozpětí Nové Spirály </w:t>
      </w:r>
      <w:r w:rsidR="00C572E2">
        <w:rPr>
          <w:i/>
          <w:iCs/>
        </w:rPr>
        <w:t>je</w:t>
      </w:r>
      <w:r w:rsidRPr="005F3D15">
        <w:rPr>
          <w:i/>
          <w:iCs/>
        </w:rPr>
        <w:t xml:space="preserve"> skutečně široké, ať už se jedná o naší vlastní programovou tvorbu nebo nabídku třetích stran, tedy našich budoucích nájemců s komerčními projekty. Věříme, že se budova rychle etabluje na poli špičkových eventů a vedle již zrekonstruovaných Křižíkových pavilonů či budovy Bohemia na Výstavišti skvěle doplní portfolio prostor k pronájmu na nejrůznější akce stejně jako si najde cestu do srdcí všech diváků v rámci vlastní programové nabídky,</w:t>
      </w:r>
      <w:r w:rsidRPr="005F3D15">
        <w:rPr>
          <w:rFonts w:ascii="Arial Unicode MS" w:hAnsi="Arial Unicode MS"/>
          <w:rtl/>
        </w:rPr>
        <w:t>“</w:t>
      </w:r>
      <w:r w:rsidRPr="005F3D15">
        <w:rPr>
          <w:rStyle w:val="dnA"/>
        </w:rPr>
        <w:t xml:space="preserve"> říká Tomáš Hübl, předseda představenstva Výstaviště Praha, a.s. </w:t>
      </w:r>
    </w:p>
    <w:p w14:paraId="775032EE" w14:textId="77777777" w:rsidR="00C0264B" w:rsidRPr="005F3D15" w:rsidRDefault="00C0264B">
      <w:pPr>
        <w:spacing w:after="0"/>
        <w:jc w:val="both"/>
      </w:pPr>
    </w:p>
    <w:p w14:paraId="5ABEC467" w14:textId="77777777" w:rsidR="00C0264B" w:rsidRPr="0059647A" w:rsidRDefault="00DB0864">
      <w:pPr>
        <w:spacing w:after="0"/>
        <w:jc w:val="both"/>
        <w:rPr>
          <w:b/>
          <w:bCs/>
          <w:sz w:val="28"/>
          <w:szCs w:val="28"/>
        </w:rPr>
      </w:pPr>
      <w:r w:rsidRPr="0059647A">
        <w:rPr>
          <w:b/>
          <w:bCs/>
          <w:sz w:val="28"/>
          <w:szCs w:val="28"/>
        </w:rPr>
        <w:t xml:space="preserve">Tým Nové Spirály </w:t>
      </w:r>
    </w:p>
    <w:p w14:paraId="63818BA4" w14:textId="77777777" w:rsidR="00C0264B" w:rsidRPr="005F3D15" w:rsidRDefault="00DB0864">
      <w:pPr>
        <w:spacing w:after="0"/>
        <w:jc w:val="both"/>
      </w:pPr>
      <w:r w:rsidRPr="005F3D15">
        <w:rPr>
          <w:rStyle w:val="dnA"/>
        </w:rPr>
        <w:t>Tým Nov</w:t>
      </w:r>
      <w:r w:rsidRPr="005F3D15">
        <w:t>é Spir</w:t>
      </w:r>
      <w:r w:rsidRPr="005F3D15">
        <w:rPr>
          <w:rStyle w:val="dnA"/>
        </w:rPr>
        <w:t>ály byl postupně sestaven z </w:t>
      </w:r>
      <w:r w:rsidRPr="005F3D15">
        <w:t>profesion</w:t>
      </w:r>
      <w:r w:rsidRPr="005F3D15">
        <w:rPr>
          <w:rStyle w:val="dnA"/>
        </w:rPr>
        <w:t>álů, kdy každý jeden č</w:t>
      </w:r>
      <w:r w:rsidRPr="005F3D15">
        <w:t>len t</w:t>
      </w:r>
      <w:r w:rsidRPr="005F3D15">
        <w:rPr>
          <w:rStyle w:val="dnA"/>
        </w:rPr>
        <w:t>ýmu nabízí mnohalet</w:t>
      </w:r>
      <w:r w:rsidRPr="005F3D15">
        <w:t xml:space="preserve">é </w:t>
      </w:r>
      <w:r w:rsidRPr="005F3D15">
        <w:rPr>
          <w:u w:color="FF0000"/>
        </w:rPr>
        <w:t>zkušenosti ať už z oblasti produkce, marketingu, médií, divadelní dramaturgie a dalších oborů</w:t>
      </w:r>
      <w:r w:rsidRPr="005F3D15">
        <w:t>. D</w:t>
      </w:r>
      <w:r w:rsidRPr="005F3D15">
        <w:rPr>
          <w:rStyle w:val="dnA"/>
        </w:rPr>
        <w:t xml:space="preserve">ohromady tvoří </w:t>
      </w:r>
      <w:r w:rsidRPr="005F3D15">
        <w:t>profesion</w:t>
      </w:r>
      <w:r w:rsidRPr="005F3D15">
        <w:rPr>
          <w:rStyle w:val="dnA"/>
        </w:rPr>
        <w:t>ální celek s cílem přináš</w:t>
      </w:r>
      <w:r w:rsidRPr="005F3D15">
        <w:t>et unik</w:t>
      </w:r>
      <w:r w:rsidRPr="005F3D15">
        <w:rPr>
          <w:rStyle w:val="dnA"/>
        </w:rPr>
        <w:t>átní představení pro všechny generace, a to jak pro česk</w:t>
      </w:r>
      <w:r w:rsidRPr="005F3D15">
        <w:t>é</w:t>
      </w:r>
      <w:r w:rsidRPr="005F3D15">
        <w:rPr>
          <w:rStyle w:val="dnA"/>
        </w:rPr>
        <w:t xml:space="preserve">, tak i zahraniční </w:t>
      </w:r>
      <w:r w:rsidRPr="005F3D15">
        <w:t xml:space="preserve">publikum. </w:t>
      </w:r>
    </w:p>
    <w:p w14:paraId="7BD705D1" w14:textId="77777777" w:rsidR="00C0264B" w:rsidRPr="005F3D15" w:rsidRDefault="00C0264B">
      <w:pPr>
        <w:spacing w:after="0"/>
        <w:jc w:val="both"/>
      </w:pPr>
    </w:p>
    <w:p w14:paraId="03070AB5" w14:textId="77777777" w:rsidR="00C0264B" w:rsidRPr="005F3D15" w:rsidRDefault="00DB0864">
      <w:pPr>
        <w:spacing w:after="0"/>
        <w:jc w:val="both"/>
        <w:rPr>
          <w:rStyle w:val="dnA"/>
        </w:rPr>
      </w:pPr>
      <w:r w:rsidRPr="005F3D15">
        <w:rPr>
          <w:i/>
          <w:iCs/>
        </w:rPr>
        <w:t>„Základní tým Nové Spirály se skládá z jedenácti členů, kteří zajišťují technický, organizační a programový chod multižánrového kulturního prostoru. Jsem velmi pyšný na to, jak zkušenou, zodpovědnou a osobně zaujatou sestavu lidí se podařilo dát dohromady. I když na naši zaoceánskou loď nastupovali postupně, každý v jiné fázi rekonstrukce budovy a přípravy programu, všichni se s chutí pustili do práce a pečlivě připravují loď k vyplutí,</w:t>
      </w:r>
      <w:r w:rsidRPr="005F3D15">
        <w:rPr>
          <w:rFonts w:ascii="Arial Unicode MS" w:hAnsi="Arial Unicode MS"/>
          <w:rtl/>
        </w:rPr>
        <w:t>“</w:t>
      </w:r>
      <w:r w:rsidRPr="005F3D15">
        <w:rPr>
          <w:rStyle w:val="dnA"/>
        </w:rPr>
        <w:t xml:space="preserve"> komentuje tým Jan Makalouš, ředitel Nov</w:t>
      </w:r>
      <w:r w:rsidRPr="005F3D15">
        <w:t>é Spir</w:t>
      </w:r>
      <w:r w:rsidRPr="005F3D15">
        <w:rPr>
          <w:rStyle w:val="dnA"/>
        </w:rPr>
        <w:t xml:space="preserve">ály. </w:t>
      </w:r>
    </w:p>
    <w:p w14:paraId="0E92FBA2" w14:textId="77777777" w:rsidR="0064342C" w:rsidRPr="005F3D15" w:rsidRDefault="0064342C">
      <w:pPr>
        <w:spacing w:after="0"/>
        <w:jc w:val="both"/>
        <w:rPr>
          <w:rStyle w:val="dnA"/>
        </w:rPr>
      </w:pPr>
    </w:p>
    <w:p w14:paraId="6855864C" w14:textId="77777777" w:rsidR="00C0264B" w:rsidRPr="0059647A" w:rsidRDefault="00DB0864">
      <w:pPr>
        <w:spacing w:after="0"/>
        <w:rPr>
          <w:b/>
          <w:bCs/>
          <w:sz w:val="28"/>
          <w:szCs w:val="28"/>
        </w:rPr>
      </w:pPr>
      <w:r w:rsidRPr="0059647A">
        <w:rPr>
          <w:b/>
          <w:bCs/>
          <w:sz w:val="28"/>
          <w:szCs w:val="28"/>
        </w:rPr>
        <w:lastRenderedPageBreak/>
        <w:t>Prostor mnoha žánrů</w:t>
      </w:r>
    </w:p>
    <w:p w14:paraId="340E120A" w14:textId="2DB99BC5" w:rsidR="00C0264B" w:rsidRPr="005F3D15" w:rsidRDefault="00DB0864">
      <w:pPr>
        <w:spacing w:after="0"/>
        <w:jc w:val="both"/>
        <w:rPr>
          <w:rStyle w:val="dnA"/>
        </w:rPr>
      </w:pPr>
      <w:r w:rsidRPr="005F3D15">
        <w:rPr>
          <w:i/>
          <w:iCs/>
        </w:rPr>
        <w:t xml:space="preserve">„Program vytváříme pro širokou veřejnost všech generací a žánrových preferencí. Přestože </w:t>
      </w:r>
      <w:r w:rsidR="00B155C3">
        <w:rPr>
          <w:i/>
          <w:iCs/>
        </w:rPr>
        <w:t>je</w:t>
      </w:r>
      <w:r w:rsidRPr="005F3D15">
        <w:rPr>
          <w:i/>
          <w:iCs/>
        </w:rPr>
        <w:t xml:space="preserve"> činnost Nové Spirály velmi široká, hlavním spojujícím prvkem celého programu je vysoká dramaturgická úroveň a spolupráce s etablovanými i začínajícími umělci. Díky specifickému prostoru, nejnovějším technologiím a bohatému, často unikátnímu programu, aspiruje Nová Spirála na specifický provoz v celém středoevropském prostoru,“ </w:t>
      </w:r>
      <w:r w:rsidRPr="005F3D15">
        <w:rPr>
          <w:rStyle w:val="dnA"/>
        </w:rPr>
        <w:t>doplňuje Lukáš Vilt, programový manaž</w:t>
      </w:r>
      <w:r w:rsidRPr="005F3D15">
        <w:t>er Nové Spir</w:t>
      </w:r>
      <w:r w:rsidRPr="005F3D15">
        <w:rPr>
          <w:rStyle w:val="dnA"/>
        </w:rPr>
        <w:t xml:space="preserve">ály. </w:t>
      </w:r>
    </w:p>
    <w:p w14:paraId="01DE07A8" w14:textId="77777777" w:rsidR="00A351F8" w:rsidRPr="005F3D15" w:rsidRDefault="00A351F8" w:rsidP="00190919">
      <w:pPr>
        <w:spacing w:after="0"/>
        <w:jc w:val="both"/>
        <w:rPr>
          <w:rStyle w:val="dnA"/>
        </w:rPr>
      </w:pPr>
    </w:p>
    <w:p w14:paraId="3000268E" w14:textId="284DC8AB" w:rsidR="00A351F8" w:rsidRPr="0059647A" w:rsidRDefault="000C18B0" w:rsidP="00A351F8">
      <w:pPr>
        <w:spacing w:after="0"/>
        <w:jc w:val="both"/>
        <w:rPr>
          <w:rStyle w:val="dnA"/>
          <w:b/>
          <w:bCs/>
          <w:sz w:val="28"/>
          <w:szCs w:val="28"/>
        </w:rPr>
      </w:pPr>
      <w:r w:rsidRPr="0059647A">
        <w:rPr>
          <w:rStyle w:val="dnA"/>
          <w:b/>
          <w:bCs/>
          <w:sz w:val="28"/>
          <w:szCs w:val="28"/>
        </w:rPr>
        <w:t xml:space="preserve">Opulentní show </w:t>
      </w:r>
      <w:r w:rsidR="00A351F8" w:rsidRPr="0059647A">
        <w:rPr>
          <w:rStyle w:val="dnA"/>
          <w:b/>
          <w:bCs/>
          <w:sz w:val="28"/>
          <w:szCs w:val="28"/>
        </w:rPr>
        <w:t xml:space="preserve">Vzkříšení </w:t>
      </w:r>
      <w:r w:rsidRPr="0059647A">
        <w:rPr>
          <w:rStyle w:val="dnA"/>
          <w:b/>
          <w:bCs/>
          <w:sz w:val="28"/>
          <w:szCs w:val="28"/>
        </w:rPr>
        <w:t>startuje novou</w:t>
      </w:r>
      <w:r w:rsidR="00A351F8" w:rsidRPr="0059647A">
        <w:rPr>
          <w:rStyle w:val="dnA"/>
          <w:b/>
          <w:bCs/>
          <w:sz w:val="28"/>
          <w:szCs w:val="28"/>
        </w:rPr>
        <w:t xml:space="preserve"> ér</w:t>
      </w:r>
      <w:r w:rsidRPr="0059647A">
        <w:rPr>
          <w:rStyle w:val="dnA"/>
          <w:b/>
          <w:bCs/>
          <w:sz w:val="28"/>
          <w:szCs w:val="28"/>
        </w:rPr>
        <w:t>u</w:t>
      </w:r>
      <w:r w:rsidR="00A351F8" w:rsidRPr="0059647A">
        <w:rPr>
          <w:rStyle w:val="dnA"/>
          <w:b/>
          <w:bCs/>
          <w:sz w:val="28"/>
          <w:szCs w:val="28"/>
        </w:rPr>
        <w:t xml:space="preserve"> pražské legendy </w:t>
      </w:r>
    </w:p>
    <w:p w14:paraId="79B75813" w14:textId="77777777" w:rsidR="00F276C5" w:rsidRPr="00F276C5" w:rsidRDefault="00F276C5" w:rsidP="00F276C5">
      <w:pPr>
        <w:spacing w:after="0"/>
        <w:jc w:val="both"/>
        <w:rPr>
          <w:rStyle w:val="dnA"/>
        </w:rPr>
      </w:pPr>
      <w:r w:rsidRPr="00F276C5">
        <w:rPr>
          <w:rStyle w:val="dnA"/>
        </w:rPr>
        <w:t xml:space="preserve">Jaké to bylo a kam Nová Spirála míří, to vše představuje hudební show Vzkříšení. Magické místo, které po více než dvaceti letech ožívá za zvuků živého orchestru a světových hitů od Madonny, Nirvany, </w:t>
      </w:r>
      <w:proofErr w:type="spellStart"/>
      <w:r w:rsidRPr="00F276C5">
        <w:rPr>
          <w:rStyle w:val="dnA"/>
        </w:rPr>
        <w:t>Spice</w:t>
      </w:r>
      <w:proofErr w:type="spellEnd"/>
      <w:r w:rsidRPr="00F276C5">
        <w:rPr>
          <w:rStyle w:val="dnA"/>
        </w:rPr>
        <w:t xml:space="preserve"> </w:t>
      </w:r>
      <w:proofErr w:type="spellStart"/>
      <w:r w:rsidRPr="00F276C5">
        <w:rPr>
          <w:rStyle w:val="dnA"/>
        </w:rPr>
        <w:t>Girls</w:t>
      </w:r>
      <w:proofErr w:type="spellEnd"/>
      <w:r w:rsidRPr="00F276C5">
        <w:rPr>
          <w:rStyle w:val="dnA"/>
        </w:rPr>
        <w:t xml:space="preserve">, Amy </w:t>
      </w:r>
      <w:proofErr w:type="spellStart"/>
      <w:r w:rsidRPr="00F276C5">
        <w:rPr>
          <w:rStyle w:val="dnA"/>
        </w:rPr>
        <w:t>Winehouse</w:t>
      </w:r>
      <w:proofErr w:type="spellEnd"/>
      <w:r w:rsidRPr="00F276C5">
        <w:rPr>
          <w:rStyle w:val="dnA"/>
        </w:rPr>
        <w:t xml:space="preserve">, </w:t>
      </w:r>
      <w:proofErr w:type="spellStart"/>
      <w:r w:rsidRPr="00F276C5">
        <w:rPr>
          <w:rStyle w:val="dnA"/>
        </w:rPr>
        <w:t>Robbieho</w:t>
      </w:r>
      <w:proofErr w:type="spellEnd"/>
      <w:r w:rsidRPr="00F276C5">
        <w:rPr>
          <w:rStyle w:val="dnA"/>
        </w:rPr>
        <w:t xml:space="preserve"> </w:t>
      </w:r>
      <w:proofErr w:type="spellStart"/>
      <w:r w:rsidRPr="00F276C5">
        <w:rPr>
          <w:rStyle w:val="dnA"/>
        </w:rPr>
        <w:t>Williamse</w:t>
      </w:r>
      <w:proofErr w:type="spellEnd"/>
      <w:r w:rsidRPr="00F276C5">
        <w:rPr>
          <w:rStyle w:val="dnA"/>
        </w:rPr>
        <w:t xml:space="preserve"> nebo Adele kde chybět ale nebude ani pocta a vzpomínky na legendární muzikál </w:t>
      </w:r>
      <w:proofErr w:type="spellStart"/>
      <w:r w:rsidRPr="00F276C5">
        <w:rPr>
          <w:rStyle w:val="dnA"/>
        </w:rPr>
        <w:t>Jesus</w:t>
      </w:r>
      <w:proofErr w:type="spellEnd"/>
      <w:r w:rsidRPr="00F276C5">
        <w:rPr>
          <w:rStyle w:val="dnA"/>
        </w:rPr>
        <w:t xml:space="preserve"> Christ </w:t>
      </w:r>
      <w:proofErr w:type="spellStart"/>
      <w:r w:rsidRPr="00F276C5">
        <w:rPr>
          <w:rStyle w:val="dnA"/>
        </w:rPr>
        <w:t>Supertar</w:t>
      </w:r>
      <w:proofErr w:type="spellEnd"/>
      <w:r w:rsidRPr="00F276C5">
        <w:rPr>
          <w:rStyle w:val="dnA"/>
        </w:rPr>
        <w:t xml:space="preserve"> Ježíše. Dvacet celosvětově známých, živě zahraných písní z pod taktovky Českým lvem ověnčeným Kryštofem Markem a Daliborem Bártou, doprovodí špičkové technologie, </w:t>
      </w:r>
      <w:proofErr w:type="spellStart"/>
      <w:r w:rsidRPr="00F276C5">
        <w:rPr>
          <w:rStyle w:val="dnA"/>
        </w:rPr>
        <w:t>mapping</w:t>
      </w:r>
      <w:proofErr w:type="spellEnd"/>
      <w:r w:rsidRPr="00F276C5">
        <w:rPr>
          <w:rStyle w:val="dnA"/>
        </w:rPr>
        <w:t xml:space="preserve"> i dechberoucí akrobacie.</w:t>
      </w:r>
    </w:p>
    <w:p w14:paraId="09BACCD6" w14:textId="77777777" w:rsidR="00F276C5" w:rsidRPr="00F276C5" w:rsidRDefault="00F276C5" w:rsidP="00F276C5">
      <w:pPr>
        <w:spacing w:after="0"/>
        <w:jc w:val="both"/>
        <w:rPr>
          <w:rStyle w:val="dnA"/>
        </w:rPr>
      </w:pPr>
      <w:r w:rsidRPr="00F276C5">
        <w:rPr>
          <w:rStyle w:val="dnA"/>
        </w:rPr>
        <w:t xml:space="preserve"> </w:t>
      </w:r>
    </w:p>
    <w:p w14:paraId="429A993B" w14:textId="5E50F200" w:rsidR="00A351F8" w:rsidRDefault="00F276C5" w:rsidP="00F276C5">
      <w:pPr>
        <w:spacing w:after="0"/>
        <w:jc w:val="both"/>
        <w:rPr>
          <w:rStyle w:val="dnA"/>
        </w:rPr>
      </w:pPr>
      <w:r w:rsidRPr="00F276C5">
        <w:rPr>
          <w:rStyle w:val="dnA"/>
        </w:rPr>
        <w:t xml:space="preserve">Show, která vás ohromí! Nechte se unést do světa plných emocí, vjemů a pocitů. Duch Nové Spirály vás vezme do neznámých krajin fantazie, neobjevených světů vizuálních kouzel. Duch, který miluje slávu, potlesk, světla ramp a všechny diváky. Uslyšíte komorní </w:t>
      </w:r>
      <w:proofErr w:type="spellStart"/>
      <w:r w:rsidRPr="00F276C5">
        <w:rPr>
          <w:rStyle w:val="dnA"/>
        </w:rPr>
        <w:t>kytarovky</w:t>
      </w:r>
      <w:proofErr w:type="spellEnd"/>
      <w:r w:rsidRPr="00F276C5">
        <w:rPr>
          <w:rStyle w:val="dnA"/>
        </w:rPr>
        <w:t>, zastaví se vám dech při velkých tanečních scénách nebo muzikálových výstupech a oči budou přecházet z měnící se scény a nálady. Večer, kdy se může stát cokoli! Neopakovatelná atmosféra bez hranic. Jedinečná atmosféra, která se dotkne každého s vás.</w:t>
      </w:r>
    </w:p>
    <w:p w14:paraId="6F61DCF2" w14:textId="77777777" w:rsidR="00D84497" w:rsidRPr="005F3D15" w:rsidRDefault="00D84497" w:rsidP="00F276C5">
      <w:pPr>
        <w:spacing w:after="0"/>
        <w:jc w:val="both"/>
      </w:pPr>
    </w:p>
    <w:p w14:paraId="50B30545" w14:textId="77777777" w:rsidR="00C0264B" w:rsidRPr="005F3D15" w:rsidRDefault="00DB0864">
      <w:pPr>
        <w:spacing w:after="0"/>
        <w:rPr>
          <w:b/>
          <w:bCs/>
          <w:i/>
          <w:iCs/>
        </w:rPr>
      </w:pPr>
      <w:r w:rsidRPr="005F3D15">
        <w:rPr>
          <w:b/>
          <w:bCs/>
          <w:i/>
          <w:iCs/>
        </w:rPr>
        <w:t xml:space="preserve">Tvůrčí tým a fakta: </w:t>
      </w:r>
    </w:p>
    <w:p w14:paraId="7EDE0F9D" w14:textId="77777777" w:rsidR="00C0264B" w:rsidRPr="005F3D15" w:rsidRDefault="00DB0864">
      <w:pPr>
        <w:spacing w:after="0"/>
        <w:rPr>
          <w:rStyle w:val="dnA"/>
        </w:rPr>
      </w:pPr>
      <w:r w:rsidRPr="005F3D15">
        <w:rPr>
          <w:b/>
          <w:bCs/>
          <w:i/>
          <w:iCs/>
        </w:rPr>
        <w:t>Režie:</w:t>
      </w:r>
      <w:r w:rsidRPr="005F3D15">
        <w:rPr>
          <w:rStyle w:val="dnA"/>
        </w:rPr>
        <w:t xml:space="preserve"> Karel Hrivňák</w:t>
      </w:r>
    </w:p>
    <w:p w14:paraId="2809FB4A" w14:textId="77777777" w:rsidR="00C0264B" w:rsidRDefault="00DB0864">
      <w:pPr>
        <w:spacing w:after="0"/>
        <w:rPr>
          <w:rStyle w:val="dnA"/>
        </w:rPr>
      </w:pPr>
      <w:r w:rsidRPr="005F3D15">
        <w:rPr>
          <w:b/>
          <w:bCs/>
          <w:i/>
          <w:iCs/>
        </w:rPr>
        <w:t>Hudební režie:</w:t>
      </w:r>
      <w:r w:rsidRPr="005F3D15">
        <w:rPr>
          <w:rStyle w:val="dnA"/>
        </w:rPr>
        <w:t xml:space="preserve"> Sára Bukovská </w:t>
      </w:r>
    </w:p>
    <w:p w14:paraId="381CBE22" w14:textId="72CA861F" w:rsidR="000655A1" w:rsidRPr="005F3D15" w:rsidRDefault="000655A1" w:rsidP="000655A1">
      <w:pPr>
        <w:spacing w:after="0"/>
        <w:rPr>
          <w:rStyle w:val="dnA"/>
        </w:rPr>
      </w:pPr>
      <w:r w:rsidRPr="000655A1">
        <w:rPr>
          <w:rStyle w:val="dnA"/>
          <w:b/>
          <w:bCs/>
          <w:i/>
          <w:iCs/>
        </w:rPr>
        <w:t>Dirigent:</w:t>
      </w:r>
      <w:r>
        <w:rPr>
          <w:rStyle w:val="dnA"/>
        </w:rPr>
        <w:t xml:space="preserve"> </w:t>
      </w:r>
      <w:r w:rsidRPr="000655A1">
        <w:rPr>
          <w:rStyle w:val="dnA"/>
        </w:rPr>
        <w:t>Dalibor Bárta</w:t>
      </w:r>
      <w:r>
        <w:rPr>
          <w:rStyle w:val="dnA"/>
        </w:rPr>
        <w:t xml:space="preserve">, </w:t>
      </w:r>
      <w:r w:rsidRPr="000655A1">
        <w:rPr>
          <w:rStyle w:val="dnA"/>
        </w:rPr>
        <w:t>Kryštof Marek</w:t>
      </w:r>
    </w:p>
    <w:p w14:paraId="22989386" w14:textId="1AB40952" w:rsidR="00C0264B" w:rsidRDefault="00DB0864">
      <w:pPr>
        <w:spacing w:after="0"/>
      </w:pPr>
      <w:r w:rsidRPr="005F3D15">
        <w:rPr>
          <w:b/>
          <w:bCs/>
          <w:i/>
          <w:iCs/>
        </w:rPr>
        <w:t>Choreografie:</w:t>
      </w:r>
      <w:r w:rsidRPr="005F3D15">
        <w:t xml:space="preserve"> </w:t>
      </w:r>
      <w:r w:rsidR="001C0722">
        <w:t>Lukáš Vilt</w:t>
      </w:r>
      <w:r w:rsidR="001061C9">
        <w:t>, Linda Stránská</w:t>
      </w:r>
    </w:p>
    <w:p w14:paraId="6BD28717" w14:textId="479AAF07" w:rsidR="001061C9" w:rsidRPr="005F3D15" w:rsidRDefault="001061C9">
      <w:pPr>
        <w:spacing w:after="0"/>
        <w:rPr>
          <w:rStyle w:val="dnA"/>
        </w:rPr>
      </w:pPr>
      <w:r w:rsidRPr="00C37537">
        <w:rPr>
          <w:b/>
          <w:i/>
          <w:iCs/>
        </w:rPr>
        <w:t>Pohybová spolupráce</w:t>
      </w:r>
      <w:r w:rsidRPr="00C37537">
        <w:rPr>
          <w:i/>
          <w:iCs/>
        </w:rPr>
        <w:t>:</w:t>
      </w:r>
      <w:r>
        <w:t xml:space="preserve"> Kateřina Marie Fialová</w:t>
      </w:r>
    </w:p>
    <w:p w14:paraId="52603CDE" w14:textId="69089264" w:rsidR="00C0264B" w:rsidRDefault="00DB0864">
      <w:pPr>
        <w:spacing w:after="0"/>
        <w:rPr>
          <w:rStyle w:val="dnA"/>
        </w:rPr>
      </w:pPr>
      <w:r w:rsidRPr="005F3D15">
        <w:rPr>
          <w:b/>
          <w:bCs/>
          <w:i/>
          <w:iCs/>
        </w:rPr>
        <w:t>Dirigent:</w:t>
      </w:r>
      <w:r w:rsidRPr="005F3D15">
        <w:rPr>
          <w:rStyle w:val="dnA"/>
        </w:rPr>
        <w:t xml:space="preserve"> Kryštof Marek </w:t>
      </w:r>
    </w:p>
    <w:p w14:paraId="08E4F60D" w14:textId="4504FE53" w:rsidR="001061C9" w:rsidRDefault="001061C9">
      <w:pPr>
        <w:spacing w:after="0"/>
        <w:rPr>
          <w:rStyle w:val="dnA"/>
        </w:rPr>
      </w:pPr>
      <w:r w:rsidRPr="00E224D9">
        <w:rPr>
          <w:rStyle w:val="dnA"/>
          <w:b/>
          <w:bCs/>
          <w:i/>
          <w:iCs/>
        </w:rPr>
        <w:t>Výtvarník kostýmů:</w:t>
      </w:r>
      <w:r>
        <w:rPr>
          <w:rStyle w:val="dnA"/>
        </w:rPr>
        <w:t xml:space="preserve"> Andrea Pavlovičová</w:t>
      </w:r>
    </w:p>
    <w:p w14:paraId="473E547F" w14:textId="3D3C64A1" w:rsidR="000655A1" w:rsidRPr="005F3D15" w:rsidRDefault="001061C9">
      <w:pPr>
        <w:spacing w:after="0"/>
        <w:rPr>
          <w:rStyle w:val="dnA"/>
        </w:rPr>
      </w:pPr>
      <w:r w:rsidRPr="00E224D9">
        <w:rPr>
          <w:rStyle w:val="dnA"/>
          <w:b/>
          <w:bCs/>
          <w:i/>
          <w:iCs/>
        </w:rPr>
        <w:t>Scénografie:</w:t>
      </w:r>
      <w:r>
        <w:rPr>
          <w:rStyle w:val="dnA"/>
        </w:rPr>
        <w:t xml:space="preserve"> Martin Šimek</w:t>
      </w:r>
    </w:p>
    <w:p w14:paraId="510BEB89" w14:textId="77777777" w:rsidR="00C0264B" w:rsidRPr="005F3D15" w:rsidRDefault="00DB0864">
      <w:pPr>
        <w:spacing w:after="0"/>
        <w:rPr>
          <w:rStyle w:val="dnA"/>
        </w:rPr>
      </w:pPr>
      <w:r w:rsidRPr="005F3D15">
        <w:rPr>
          <w:b/>
          <w:bCs/>
          <w:i/>
          <w:iCs/>
        </w:rPr>
        <w:t>Premiéra:</w:t>
      </w:r>
      <w:r w:rsidRPr="005F3D15">
        <w:t xml:space="preserve"> 3. 10. 2024</w:t>
      </w:r>
    </w:p>
    <w:p w14:paraId="5157CD45" w14:textId="77777777" w:rsidR="00C0264B" w:rsidRDefault="00DB0864">
      <w:pPr>
        <w:spacing w:after="0"/>
        <w:rPr>
          <w:rStyle w:val="dnA"/>
        </w:rPr>
      </w:pPr>
      <w:r w:rsidRPr="005F3D15">
        <w:rPr>
          <w:b/>
          <w:bCs/>
          <w:i/>
          <w:iCs/>
        </w:rPr>
        <w:t>Počet repríz:</w:t>
      </w:r>
      <w:r w:rsidRPr="005F3D15">
        <w:rPr>
          <w:rStyle w:val="dnA"/>
        </w:rPr>
        <w:t xml:space="preserve"> 60  </w:t>
      </w:r>
    </w:p>
    <w:p w14:paraId="36D93531" w14:textId="77777777" w:rsidR="000655A1" w:rsidRDefault="000655A1">
      <w:pPr>
        <w:spacing w:after="0"/>
        <w:rPr>
          <w:rStyle w:val="dnA"/>
        </w:rPr>
      </w:pPr>
    </w:p>
    <w:p w14:paraId="69BD201E" w14:textId="29FD0B61" w:rsidR="000655A1" w:rsidRPr="000655A1" w:rsidRDefault="000655A1">
      <w:pPr>
        <w:spacing w:after="0"/>
        <w:rPr>
          <w:rStyle w:val="dnA"/>
          <w:b/>
          <w:bCs/>
        </w:rPr>
      </w:pPr>
      <w:r w:rsidRPr="000655A1">
        <w:rPr>
          <w:rStyle w:val="dnA"/>
          <w:b/>
          <w:bCs/>
        </w:rPr>
        <w:t>Casting</w:t>
      </w:r>
      <w:r>
        <w:rPr>
          <w:rStyle w:val="dnA"/>
          <w:b/>
          <w:bCs/>
        </w:rPr>
        <w:t>:</w:t>
      </w:r>
    </w:p>
    <w:tbl>
      <w:tblPr>
        <w:tblW w:w="7785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565"/>
        <w:gridCol w:w="3784"/>
      </w:tblGrid>
      <w:tr w:rsidR="000655A1" w:rsidRPr="00E00FBE" w14:paraId="06262D80" w14:textId="77777777" w:rsidTr="000655A1">
        <w:trPr>
          <w:trHeight w:val="300"/>
        </w:trPr>
        <w:tc>
          <w:tcPr>
            <w:tcW w:w="778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0A6A59B" w14:textId="77777777" w:rsidR="002F44A0" w:rsidRDefault="002F44A0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37C470BF" w14:textId="304C780F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00FBE">
              <w:rPr>
                <w:rFonts w:eastAsia="Times New Roman" w:cs="Calibri"/>
                <w:b/>
                <w:bCs/>
              </w:rPr>
              <w:t>SOLA</w:t>
            </w:r>
          </w:p>
        </w:tc>
      </w:tr>
      <w:tr w:rsidR="000655A1" w:rsidRPr="00E00FBE" w14:paraId="2E225816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01AC4060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482E512E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Robert Urban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33ED354B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 xml:space="preserve">Peter </w:t>
            </w:r>
            <w:proofErr w:type="spellStart"/>
            <w:r w:rsidRPr="00E00FBE">
              <w:rPr>
                <w:rFonts w:eastAsia="Times New Roman" w:cs="Calibri"/>
              </w:rPr>
              <w:t>Strenáčik</w:t>
            </w:r>
            <w:proofErr w:type="spellEnd"/>
          </w:p>
        </w:tc>
      </w:tr>
      <w:tr w:rsidR="000655A1" w:rsidRPr="00E00FBE" w14:paraId="3991F288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769A15A9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103DF427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Erika Stárková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33CC241B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Radka Fišarová</w:t>
            </w:r>
          </w:p>
        </w:tc>
      </w:tr>
      <w:tr w:rsidR="000655A1" w:rsidRPr="00E00FBE" w14:paraId="7E02FD2A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2F121344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6379D298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Andrea Holá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53910894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Berenika Fabienne Novotná</w:t>
            </w:r>
          </w:p>
        </w:tc>
      </w:tr>
      <w:tr w:rsidR="000655A1" w:rsidRPr="00E00FBE" w14:paraId="15FFF8EC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53B72792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3475FADC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Michal Skořepa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2D259633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Robin Schenk</w:t>
            </w:r>
          </w:p>
        </w:tc>
      </w:tr>
      <w:tr w:rsidR="000655A1" w:rsidRPr="00E00FBE" w14:paraId="689E11B5" w14:textId="77777777" w:rsidTr="000655A1">
        <w:trPr>
          <w:trHeight w:val="300"/>
        </w:trPr>
        <w:tc>
          <w:tcPr>
            <w:tcW w:w="778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8C619FE" w14:textId="142BC9BC" w:rsidR="002F44A0" w:rsidRDefault="002F44A0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03FD87B9" w14:textId="77777777" w:rsidR="002F44A0" w:rsidRDefault="002F44A0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476F9C4E" w14:textId="77777777" w:rsidR="00C631CB" w:rsidRDefault="00C631CB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17FD39C6" w14:textId="7CB5043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00FBE">
              <w:rPr>
                <w:rFonts w:eastAsia="Times New Roman" w:cs="Calibri"/>
                <w:b/>
                <w:bCs/>
              </w:rPr>
              <w:t>CHOIR</w:t>
            </w:r>
            <w:r w:rsidRPr="002C31D0">
              <w:rPr>
                <w:rFonts w:eastAsia="Times New Roman" w:cs="Calibri"/>
                <w:b/>
                <w:bCs/>
              </w:rPr>
              <w:t xml:space="preserve"> TEAM</w:t>
            </w:r>
          </w:p>
        </w:tc>
      </w:tr>
      <w:tr w:rsidR="000655A1" w:rsidRPr="00E00FBE" w14:paraId="35FA8652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131A301D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6EB47677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K</w:t>
            </w:r>
            <w:r w:rsidRPr="002C31D0">
              <w:rPr>
                <w:rFonts w:eastAsia="Times New Roman" w:cs="Calibri"/>
              </w:rPr>
              <w:t xml:space="preserve">ateřina </w:t>
            </w:r>
            <w:r w:rsidRPr="00E00FBE">
              <w:rPr>
                <w:rFonts w:eastAsia="Times New Roman" w:cs="Calibri"/>
              </w:rPr>
              <w:t>M</w:t>
            </w:r>
            <w:r w:rsidRPr="002C31D0">
              <w:rPr>
                <w:rFonts w:eastAsia="Times New Roman" w:cs="Calibri"/>
              </w:rPr>
              <w:t>arie</w:t>
            </w:r>
            <w:r w:rsidRPr="00E00FBE">
              <w:rPr>
                <w:rFonts w:eastAsia="Times New Roman" w:cs="Calibri"/>
              </w:rPr>
              <w:t xml:space="preserve"> Fialová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1C319A56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F</w:t>
            </w:r>
            <w:r w:rsidRPr="002C31D0">
              <w:rPr>
                <w:rFonts w:eastAsia="Times New Roman" w:cs="Calibri"/>
              </w:rPr>
              <w:t>rantiška</w:t>
            </w:r>
            <w:r w:rsidRPr="00E00FBE">
              <w:rPr>
                <w:rFonts w:eastAsia="Times New Roman" w:cs="Calibri"/>
              </w:rPr>
              <w:t xml:space="preserve"> Stropnická</w:t>
            </w:r>
          </w:p>
        </w:tc>
      </w:tr>
      <w:tr w:rsidR="000655A1" w:rsidRPr="00E00FBE" w14:paraId="5DC5091B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66FFD0A7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7EF480D6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N</w:t>
            </w:r>
            <w:r w:rsidRPr="002C31D0">
              <w:rPr>
                <w:rFonts w:eastAsia="Times New Roman" w:cs="Calibri"/>
              </w:rPr>
              <w:t>ikola</w:t>
            </w:r>
            <w:r w:rsidRPr="00E00FBE">
              <w:rPr>
                <w:rFonts w:eastAsia="Times New Roman" w:cs="Calibri"/>
              </w:rPr>
              <w:t xml:space="preserve"> </w:t>
            </w:r>
            <w:proofErr w:type="spellStart"/>
            <w:r w:rsidRPr="00E00FBE">
              <w:rPr>
                <w:rFonts w:eastAsia="Times New Roman" w:cs="Calibri"/>
              </w:rPr>
              <w:t>Ďuricová</w:t>
            </w:r>
            <w:proofErr w:type="spellEnd"/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04FFA0B6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V</w:t>
            </w:r>
            <w:r w:rsidRPr="002C31D0">
              <w:rPr>
                <w:rFonts w:eastAsia="Times New Roman" w:cs="Calibri"/>
              </w:rPr>
              <w:t xml:space="preserve">eronika </w:t>
            </w:r>
            <w:r w:rsidRPr="00E00FBE">
              <w:rPr>
                <w:rFonts w:eastAsia="Times New Roman" w:cs="Calibri"/>
              </w:rPr>
              <w:t>Vyoralová</w:t>
            </w:r>
          </w:p>
        </w:tc>
      </w:tr>
      <w:tr w:rsidR="000655A1" w:rsidRPr="00E00FBE" w14:paraId="0854267D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6AFB4A57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455FDD46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V</w:t>
            </w:r>
            <w:r w:rsidRPr="002C31D0">
              <w:rPr>
                <w:rFonts w:eastAsia="Times New Roman" w:cs="Calibri"/>
              </w:rPr>
              <w:t xml:space="preserve">eronika </w:t>
            </w:r>
            <w:r w:rsidRPr="00E00FBE">
              <w:rPr>
                <w:rFonts w:eastAsia="Times New Roman" w:cs="Calibri"/>
              </w:rPr>
              <w:t>Veselá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09B88F0A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B</w:t>
            </w:r>
            <w:r w:rsidRPr="002C31D0">
              <w:rPr>
                <w:rFonts w:eastAsia="Times New Roman" w:cs="Calibri"/>
              </w:rPr>
              <w:t xml:space="preserve">arbora </w:t>
            </w:r>
            <w:r w:rsidRPr="00E00FBE">
              <w:rPr>
                <w:rFonts w:eastAsia="Times New Roman" w:cs="Calibri"/>
              </w:rPr>
              <w:t>Fialová</w:t>
            </w:r>
          </w:p>
        </w:tc>
      </w:tr>
      <w:tr w:rsidR="000655A1" w:rsidRPr="00E00FBE" w14:paraId="5B00E467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1F553133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224D3650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N</w:t>
            </w:r>
            <w:r w:rsidRPr="002C31D0">
              <w:rPr>
                <w:rFonts w:eastAsia="Times New Roman" w:cs="Calibri"/>
              </w:rPr>
              <w:t xml:space="preserve">atália </w:t>
            </w:r>
            <w:proofErr w:type="spellStart"/>
            <w:r w:rsidRPr="00E00FBE">
              <w:rPr>
                <w:rFonts w:eastAsia="Times New Roman" w:cs="Calibri"/>
              </w:rPr>
              <w:t>Olcsváry</w:t>
            </w:r>
            <w:proofErr w:type="spellEnd"/>
            <w:r w:rsidRPr="00E00FBE">
              <w:rPr>
                <w:rFonts w:eastAsia="Times New Roman" w:cs="Calibri"/>
              </w:rPr>
              <w:t xml:space="preserve"> </w:t>
            </w:r>
            <w:proofErr w:type="spellStart"/>
            <w:r w:rsidRPr="00E00FBE">
              <w:rPr>
                <w:rFonts w:eastAsia="Times New Roman" w:cs="Calibri"/>
              </w:rPr>
              <w:t>Hatalová</w:t>
            </w:r>
            <w:proofErr w:type="spellEnd"/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07296B2A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K</w:t>
            </w:r>
            <w:r w:rsidRPr="002C31D0">
              <w:rPr>
                <w:rFonts w:eastAsia="Times New Roman" w:cs="Calibri"/>
              </w:rPr>
              <w:t>ateřina</w:t>
            </w:r>
            <w:r w:rsidRPr="00E00FBE">
              <w:rPr>
                <w:rFonts w:eastAsia="Times New Roman" w:cs="Calibri"/>
              </w:rPr>
              <w:t xml:space="preserve"> Herčíková</w:t>
            </w:r>
          </w:p>
        </w:tc>
      </w:tr>
      <w:tr w:rsidR="000655A1" w:rsidRPr="00E00FBE" w14:paraId="48AAD906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4C471B75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5EF541C0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K</w:t>
            </w:r>
            <w:r w:rsidRPr="002C31D0">
              <w:rPr>
                <w:rFonts w:eastAsia="Times New Roman" w:cs="Calibri"/>
              </w:rPr>
              <w:t xml:space="preserve">ateřina </w:t>
            </w:r>
            <w:r w:rsidRPr="00E00FBE">
              <w:rPr>
                <w:rFonts w:eastAsia="Times New Roman" w:cs="Calibri"/>
              </w:rPr>
              <w:t>Jindrová Zítková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01E85253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E</w:t>
            </w:r>
            <w:r w:rsidRPr="002C31D0">
              <w:rPr>
                <w:rFonts w:eastAsia="Times New Roman" w:cs="Calibri"/>
              </w:rPr>
              <w:t xml:space="preserve">liška Malík </w:t>
            </w:r>
            <w:r w:rsidRPr="00E00FBE">
              <w:rPr>
                <w:rFonts w:eastAsia="Times New Roman" w:cs="Calibri"/>
              </w:rPr>
              <w:t>Machačová</w:t>
            </w:r>
          </w:p>
        </w:tc>
      </w:tr>
      <w:tr w:rsidR="000655A1" w:rsidRPr="00E00FBE" w14:paraId="75C5B819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5D548EBA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0FF4545C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Jan Fanta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2B54F848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 </w:t>
            </w:r>
          </w:p>
        </w:tc>
      </w:tr>
      <w:tr w:rsidR="000655A1" w:rsidRPr="00E00FBE" w14:paraId="40A7777A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3D347E09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21D3E8ED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2C31D0">
              <w:rPr>
                <w:rFonts w:eastAsia="Times New Roman" w:cs="Calibri"/>
              </w:rPr>
              <w:t xml:space="preserve">Petr </w:t>
            </w:r>
            <w:proofErr w:type="spellStart"/>
            <w:r w:rsidRPr="002C31D0">
              <w:rPr>
                <w:rFonts w:eastAsia="Times New Roman" w:cs="Calibri"/>
              </w:rPr>
              <w:t>Kutheil</w:t>
            </w:r>
            <w:proofErr w:type="spellEnd"/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599B94C7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Š</w:t>
            </w:r>
            <w:r w:rsidRPr="002C31D0">
              <w:rPr>
                <w:rFonts w:eastAsia="Times New Roman" w:cs="Calibri"/>
              </w:rPr>
              <w:t>těpán</w:t>
            </w:r>
            <w:r w:rsidRPr="00E00FBE">
              <w:rPr>
                <w:rFonts w:eastAsia="Times New Roman" w:cs="Calibri"/>
              </w:rPr>
              <w:t xml:space="preserve"> Komárek</w:t>
            </w:r>
          </w:p>
        </w:tc>
      </w:tr>
      <w:tr w:rsidR="000655A1" w:rsidRPr="00E00FBE" w14:paraId="15F9DA7E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739F4D59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41673ADB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L</w:t>
            </w:r>
            <w:r w:rsidRPr="002C31D0">
              <w:rPr>
                <w:rFonts w:eastAsia="Times New Roman" w:cs="Calibri"/>
              </w:rPr>
              <w:t>ukáš</w:t>
            </w:r>
            <w:r w:rsidRPr="00E00FBE">
              <w:rPr>
                <w:rFonts w:eastAsia="Times New Roman" w:cs="Calibri"/>
              </w:rPr>
              <w:t xml:space="preserve"> Randák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3049B036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Š</w:t>
            </w:r>
            <w:r w:rsidRPr="002C31D0">
              <w:rPr>
                <w:rFonts w:eastAsia="Times New Roman" w:cs="Calibri"/>
              </w:rPr>
              <w:t>těpán</w:t>
            </w:r>
            <w:r w:rsidRPr="00E00FBE">
              <w:rPr>
                <w:rFonts w:eastAsia="Times New Roman" w:cs="Calibri"/>
              </w:rPr>
              <w:t xml:space="preserve"> Klouček</w:t>
            </w:r>
          </w:p>
        </w:tc>
      </w:tr>
      <w:tr w:rsidR="000655A1" w:rsidRPr="00E00FBE" w14:paraId="13BD34E8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2D3FC334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02307AE9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F</w:t>
            </w:r>
            <w:r w:rsidRPr="002C31D0">
              <w:rPr>
                <w:rFonts w:eastAsia="Times New Roman" w:cs="Calibri"/>
              </w:rPr>
              <w:t xml:space="preserve">ilip </w:t>
            </w:r>
            <w:r w:rsidRPr="00E00FBE">
              <w:rPr>
                <w:rFonts w:eastAsia="Times New Roman" w:cs="Calibri"/>
              </w:rPr>
              <w:t>Antonio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18E7E808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Š</w:t>
            </w:r>
            <w:r w:rsidRPr="002C31D0">
              <w:rPr>
                <w:rFonts w:eastAsia="Times New Roman" w:cs="Calibri"/>
              </w:rPr>
              <w:t xml:space="preserve">imon </w:t>
            </w:r>
            <w:r w:rsidRPr="00E00FBE">
              <w:rPr>
                <w:rFonts w:eastAsia="Times New Roman" w:cs="Calibri"/>
              </w:rPr>
              <w:t>Fikar</w:t>
            </w:r>
          </w:p>
        </w:tc>
      </w:tr>
      <w:tr w:rsidR="000655A1" w:rsidRPr="00E00FBE" w14:paraId="031AC69C" w14:textId="77777777" w:rsidTr="000655A1">
        <w:trPr>
          <w:trHeight w:val="300"/>
        </w:trPr>
        <w:tc>
          <w:tcPr>
            <w:tcW w:w="778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54B9966" w14:textId="77777777" w:rsidR="004C7D7B" w:rsidRDefault="004C7D7B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5CA36306" w14:textId="399E345D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00FBE">
              <w:rPr>
                <w:rFonts w:eastAsia="Times New Roman" w:cs="Calibri"/>
                <w:b/>
                <w:bCs/>
              </w:rPr>
              <w:t>DANCERS</w:t>
            </w:r>
          </w:p>
        </w:tc>
      </w:tr>
      <w:tr w:rsidR="000655A1" w:rsidRPr="00E00FBE" w14:paraId="2A0831D4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3541F197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3DDDFA0F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K</w:t>
            </w:r>
            <w:r w:rsidRPr="002C31D0">
              <w:rPr>
                <w:rFonts w:eastAsia="Times New Roman" w:cs="Calibri"/>
              </w:rPr>
              <w:t>lára</w:t>
            </w:r>
            <w:r w:rsidRPr="00E00FBE">
              <w:rPr>
                <w:rFonts w:eastAsia="Times New Roman" w:cs="Calibri"/>
              </w:rPr>
              <w:t xml:space="preserve"> Kočárková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07CEF7E1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A</w:t>
            </w:r>
            <w:r w:rsidRPr="002C31D0">
              <w:rPr>
                <w:rFonts w:eastAsia="Times New Roman" w:cs="Calibri"/>
              </w:rPr>
              <w:t>déla</w:t>
            </w:r>
            <w:r w:rsidRPr="00E00FBE">
              <w:rPr>
                <w:rFonts w:eastAsia="Times New Roman" w:cs="Calibri"/>
              </w:rPr>
              <w:t xml:space="preserve"> Líbalová</w:t>
            </w:r>
          </w:p>
        </w:tc>
      </w:tr>
      <w:tr w:rsidR="000655A1" w:rsidRPr="00E00FBE" w14:paraId="461E08CB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176C699C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351C461C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A</w:t>
            </w:r>
            <w:r w:rsidRPr="002C31D0">
              <w:rPr>
                <w:rFonts w:eastAsia="Times New Roman" w:cs="Calibri"/>
              </w:rPr>
              <w:t>ndrea</w:t>
            </w:r>
            <w:r w:rsidRPr="00E00FBE">
              <w:rPr>
                <w:rFonts w:eastAsia="Times New Roman" w:cs="Calibri"/>
              </w:rPr>
              <w:t xml:space="preserve"> </w:t>
            </w:r>
            <w:proofErr w:type="spellStart"/>
            <w:r w:rsidRPr="00E00FBE">
              <w:rPr>
                <w:rFonts w:eastAsia="Times New Roman" w:cs="Calibri"/>
              </w:rPr>
              <w:t>Kheilová</w:t>
            </w:r>
            <w:proofErr w:type="spellEnd"/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18BA821B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K</w:t>
            </w:r>
            <w:r w:rsidRPr="002C31D0">
              <w:rPr>
                <w:rFonts w:eastAsia="Times New Roman" w:cs="Calibri"/>
              </w:rPr>
              <w:t xml:space="preserve">arolína </w:t>
            </w:r>
            <w:r w:rsidRPr="00E00FBE">
              <w:rPr>
                <w:rFonts w:eastAsia="Times New Roman" w:cs="Calibri"/>
              </w:rPr>
              <w:t xml:space="preserve">Trojáková </w:t>
            </w:r>
          </w:p>
        </w:tc>
      </w:tr>
      <w:tr w:rsidR="000655A1" w:rsidRPr="00E00FBE" w14:paraId="6FC757AD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09443C6D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19CECB8F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B</w:t>
            </w:r>
            <w:r w:rsidRPr="002C31D0">
              <w:rPr>
                <w:rFonts w:eastAsia="Times New Roman" w:cs="Calibri"/>
              </w:rPr>
              <w:t>arbora</w:t>
            </w:r>
            <w:r w:rsidRPr="00E00FBE">
              <w:rPr>
                <w:rFonts w:eastAsia="Times New Roman" w:cs="Calibri"/>
              </w:rPr>
              <w:t xml:space="preserve"> Smíšková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2D63FC00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E</w:t>
            </w:r>
            <w:r w:rsidRPr="002C31D0">
              <w:rPr>
                <w:rFonts w:eastAsia="Times New Roman" w:cs="Calibri"/>
              </w:rPr>
              <w:t xml:space="preserve">liška </w:t>
            </w:r>
            <w:r w:rsidRPr="00E00FBE">
              <w:rPr>
                <w:rFonts w:eastAsia="Times New Roman" w:cs="Calibri"/>
              </w:rPr>
              <w:t>Šperková</w:t>
            </w:r>
          </w:p>
        </w:tc>
      </w:tr>
      <w:tr w:rsidR="000655A1" w:rsidRPr="00E00FBE" w14:paraId="73FF5D5F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4D7B7338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1400106D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P</w:t>
            </w:r>
            <w:r w:rsidRPr="002C31D0">
              <w:rPr>
                <w:rFonts w:eastAsia="Times New Roman" w:cs="Calibri"/>
              </w:rPr>
              <w:t>etra</w:t>
            </w:r>
            <w:r w:rsidRPr="00E00FBE">
              <w:rPr>
                <w:rFonts w:eastAsia="Times New Roman" w:cs="Calibri"/>
              </w:rPr>
              <w:t xml:space="preserve"> Novotná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6182DA58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Z</w:t>
            </w:r>
            <w:r w:rsidRPr="002C31D0">
              <w:rPr>
                <w:rFonts w:eastAsia="Times New Roman" w:cs="Calibri"/>
              </w:rPr>
              <w:t>uzana</w:t>
            </w:r>
            <w:r w:rsidRPr="00E00FBE">
              <w:rPr>
                <w:rFonts w:eastAsia="Times New Roman" w:cs="Calibri"/>
              </w:rPr>
              <w:t xml:space="preserve"> Kysel</w:t>
            </w:r>
            <w:r w:rsidRPr="002C31D0">
              <w:rPr>
                <w:rFonts w:eastAsia="Times New Roman" w:cs="Calibri"/>
              </w:rPr>
              <w:t>´</w:t>
            </w:r>
            <w:r w:rsidRPr="00E00FBE">
              <w:rPr>
                <w:rFonts w:eastAsia="Times New Roman" w:cs="Calibri"/>
              </w:rPr>
              <w:t xml:space="preserve"> Hladká</w:t>
            </w:r>
          </w:p>
        </w:tc>
      </w:tr>
      <w:tr w:rsidR="000655A1" w:rsidRPr="00E00FBE" w14:paraId="442A24EF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26AE0BEF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7E0CA491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L</w:t>
            </w:r>
            <w:r w:rsidRPr="002C31D0">
              <w:rPr>
                <w:rFonts w:eastAsia="Times New Roman" w:cs="Calibri"/>
              </w:rPr>
              <w:t xml:space="preserve">ukáš </w:t>
            </w:r>
            <w:r w:rsidRPr="00E00FBE">
              <w:rPr>
                <w:rFonts w:eastAsia="Times New Roman" w:cs="Calibri"/>
              </w:rPr>
              <w:t>Homola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46123939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 </w:t>
            </w:r>
          </w:p>
        </w:tc>
      </w:tr>
      <w:tr w:rsidR="000655A1" w:rsidRPr="00E00FBE" w14:paraId="3DFA5E15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1FD7CDE0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3501D72D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J</w:t>
            </w:r>
            <w:r w:rsidRPr="002C31D0">
              <w:rPr>
                <w:rFonts w:eastAsia="Times New Roman" w:cs="Calibri"/>
              </w:rPr>
              <w:t xml:space="preserve">iří </w:t>
            </w:r>
            <w:r w:rsidRPr="00E00FBE">
              <w:rPr>
                <w:rFonts w:eastAsia="Times New Roman" w:cs="Calibri"/>
              </w:rPr>
              <w:t>Bělka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22A8BA28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 </w:t>
            </w:r>
          </w:p>
        </w:tc>
      </w:tr>
      <w:tr w:rsidR="000655A1" w:rsidRPr="00E00FBE" w14:paraId="1EE766BE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48F82565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72BF5E64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D</w:t>
            </w:r>
            <w:r w:rsidRPr="002C31D0">
              <w:rPr>
                <w:rFonts w:eastAsia="Times New Roman" w:cs="Calibri"/>
              </w:rPr>
              <w:t>on</w:t>
            </w:r>
            <w:r w:rsidRPr="00E00FBE">
              <w:rPr>
                <w:rFonts w:eastAsia="Times New Roman" w:cs="Calibri"/>
              </w:rPr>
              <w:t xml:space="preserve"> </w:t>
            </w:r>
            <w:proofErr w:type="spellStart"/>
            <w:r w:rsidRPr="00E00FBE">
              <w:rPr>
                <w:rFonts w:eastAsia="Times New Roman" w:cs="Calibri"/>
              </w:rPr>
              <w:t>Mulefu</w:t>
            </w:r>
            <w:proofErr w:type="spellEnd"/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32952634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0655A1" w:rsidRPr="00E00FBE" w14:paraId="12CB9B54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2E5D564D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4DC48231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P</w:t>
            </w:r>
            <w:r w:rsidRPr="002C31D0">
              <w:rPr>
                <w:rFonts w:eastAsia="Times New Roman" w:cs="Calibri"/>
              </w:rPr>
              <w:t>atrik</w:t>
            </w:r>
            <w:r w:rsidRPr="00E00FBE">
              <w:rPr>
                <w:rFonts w:eastAsia="Times New Roman" w:cs="Calibri"/>
              </w:rPr>
              <w:t xml:space="preserve"> Koller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06C370D0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 </w:t>
            </w:r>
          </w:p>
        </w:tc>
      </w:tr>
      <w:tr w:rsidR="000655A1" w:rsidRPr="00E00FBE" w14:paraId="6FD413CB" w14:textId="77777777" w:rsidTr="000655A1">
        <w:trPr>
          <w:trHeight w:val="300"/>
        </w:trPr>
        <w:tc>
          <w:tcPr>
            <w:tcW w:w="778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98B5105" w14:textId="77777777" w:rsidR="004C7D7B" w:rsidRDefault="004C7D7B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2812AF19" w14:textId="404887B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00FBE">
              <w:rPr>
                <w:rFonts w:eastAsia="Times New Roman" w:cs="Calibri"/>
                <w:b/>
                <w:bCs/>
              </w:rPr>
              <w:t>PERFORMERS</w:t>
            </w:r>
          </w:p>
        </w:tc>
      </w:tr>
      <w:tr w:rsidR="000655A1" w:rsidRPr="00E00FBE" w14:paraId="076939B5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3608380D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745B1460" w14:textId="03B746D6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J</w:t>
            </w:r>
            <w:r w:rsidRPr="002C31D0">
              <w:rPr>
                <w:rFonts w:eastAsia="Times New Roman" w:cs="Calibri"/>
              </w:rPr>
              <w:t>indřich</w:t>
            </w:r>
            <w:r w:rsidRPr="00E00FBE">
              <w:rPr>
                <w:rFonts w:eastAsia="Times New Roman" w:cs="Calibri"/>
              </w:rPr>
              <w:t xml:space="preserve"> </w:t>
            </w:r>
            <w:r w:rsidR="004C7D7B" w:rsidRPr="00E00FBE">
              <w:rPr>
                <w:rFonts w:eastAsia="Times New Roman" w:cs="Calibri"/>
              </w:rPr>
              <w:t xml:space="preserve">Panský – </w:t>
            </w:r>
            <w:proofErr w:type="spellStart"/>
            <w:r w:rsidR="004C7D7B" w:rsidRPr="00E00FBE">
              <w:rPr>
                <w:rFonts w:eastAsia="Times New Roman" w:cs="Calibri"/>
              </w:rPr>
              <w:t>strapsy</w:t>
            </w:r>
            <w:proofErr w:type="spellEnd"/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652995EB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 </w:t>
            </w:r>
          </w:p>
        </w:tc>
      </w:tr>
      <w:tr w:rsidR="000655A1" w:rsidRPr="00E00FBE" w14:paraId="0901078F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6AD7865B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694A3456" w14:textId="72C17EA5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M</w:t>
            </w:r>
            <w:r w:rsidRPr="002C31D0">
              <w:rPr>
                <w:rFonts w:eastAsia="Times New Roman" w:cs="Calibri"/>
              </w:rPr>
              <w:t xml:space="preserve">artina </w:t>
            </w:r>
            <w:proofErr w:type="spellStart"/>
            <w:r w:rsidR="004C7D7B" w:rsidRPr="00E00FBE">
              <w:rPr>
                <w:rFonts w:eastAsia="Times New Roman" w:cs="Calibri"/>
              </w:rPr>
              <w:t>Illichová</w:t>
            </w:r>
            <w:proofErr w:type="spellEnd"/>
            <w:r w:rsidR="004C7D7B" w:rsidRPr="00E00FBE">
              <w:rPr>
                <w:rFonts w:eastAsia="Times New Roman" w:cs="Calibri"/>
              </w:rPr>
              <w:t xml:space="preserve"> – </w:t>
            </w:r>
            <w:proofErr w:type="spellStart"/>
            <w:r w:rsidR="004C7D7B" w:rsidRPr="00E00FBE">
              <w:rPr>
                <w:rFonts w:eastAsia="Times New Roman" w:cs="Calibri"/>
              </w:rPr>
              <w:t>strapsy</w:t>
            </w:r>
            <w:proofErr w:type="spellEnd"/>
            <w:r w:rsidRPr="00E00FBE">
              <w:rPr>
                <w:rFonts w:eastAsia="Times New Roman" w:cs="Calibri"/>
              </w:rPr>
              <w:t>, kruh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5EC6BB01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0655A1" w:rsidRPr="00E00FBE" w14:paraId="2506EF14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078BA589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135A2F2C" w14:textId="2A0B8675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Z</w:t>
            </w:r>
            <w:r w:rsidRPr="002C31D0">
              <w:rPr>
                <w:rFonts w:eastAsia="Times New Roman" w:cs="Calibri"/>
              </w:rPr>
              <w:t>uzana</w:t>
            </w:r>
            <w:r w:rsidRPr="00E00FBE">
              <w:rPr>
                <w:rFonts w:eastAsia="Times New Roman" w:cs="Calibri"/>
              </w:rPr>
              <w:t xml:space="preserve"> </w:t>
            </w:r>
            <w:r w:rsidR="004C7D7B" w:rsidRPr="00E00FBE">
              <w:rPr>
                <w:rFonts w:eastAsia="Times New Roman" w:cs="Calibri"/>
              </w:rPr>
              <w:t>Havrlantová</w:t>
            </w:r>
            <w:r w:rsidR="004C7D7B">
              <w:rPr>
                <w:rFonts w:eastAsia="Times New Roman" w:cs="Calibri"/>
              </w:rPr>
              <w:t xml:space="preserve"> </w:t>
            </w:r>
            <w:r w:rsidR="004C7D7B" w:rsidRPr="00E00FBE">
              <w:rPr>
                <w:rFonts w:eastAsia="Times New Roman" w:cs="Calibri"/>
              </w:rPr>
              <w:t xml:space="preserve">– </w:t>
            </w:r>
            <w:proofErr w:type="spellStart"/>
            <w:r w:rsidR="004C7D7B" w:rsidRPr="00E00FBE">
              <w:rPr>
                <w:rFonts w:eastAsia="Times New Roman" w:cs="Calibri"/>
              </w:rPr>
              <w:t>strapsy</w:t>
            </w:r>
            <w:proofErr w:type="spellEnd"/>
            <w:r w:rsidRPr="00E00FBE">
              <w:rPr>
                <w:rFonts w:eastAsia="Times New Roman" w:cs="Calibri"/>
              </w:rPr>
              <w:t xml:space="preserve">, </w:t>
            </w:r>
            <w:r w:rsidR="004C7D7B" w:rsidRPr="00E00FBE">
              <w:rPr>
                <w:rFonts w:eastAsia="Times New Roman" w:cs="Calibri"/>
              </w:rPr>
              <w:t>šály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05D05985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0655A1" w:rsidRPr="00E00FBE" w14:paraId="69E09793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160E88BE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46A09686" w14:textId="77777777" w:rsidR="000655A1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  <w:p w14:paraId="19BB60AF" w14:textId="6C5548B1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K</w:t>
            </w:r>
            <w:r w:rsidRPr="002C31D0">
              <w:rPr>
                <w:rFonts w:eastAsia="Times New Roman" w:cs="Calibri"/>
              </w:rPr>
              <w:t>ateřina</w:t>
            </w:r>
            <w:r w:rsidRPr="00E00FBE">
              <w:rPr>
                <w:rFonts w:eastAsia="Times New Roman" w:cs="Calibri"/>
              </w:rPr>
              <w:t xml:space="preserve"> </w:t>
            </w:r>
            <w:proofErr w:type="spellStart"/>
            <w:r w:rsidR="004C7D7B" w:rsidRPr="00E00FBE">
              <w:rPr>
                <w:rFonts w:eastAsia="Times New Roman" w:cs="Calibri"/>
              </w:rPr>
              <w:t>Tollingerová</w:t>
            </w:r>
            <w:proofErr w:type="spellEnd"/>
            <w:r w:rsidR="004C7D7B" w:rsidRPr="00E00FBE">
              <w:rPr>
                <w:rFonts w:eastAsia="Times New Roman" w:cs="Calibri"/>
              </w:rPr>
              <w:t xml:space="preserve"> – šály</w:t>
            </w:r>
            <w:r w:rsidRPr="00E00FBE">
              <w:rPr>
                <w:rFonts w:eastAsia="Times New Roman" w:cs="Calibri"/>
              </w:rPr>
              <w:t>, kruh</w:t>
            </w:r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4478D06C" w14:textId="69316A4A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>Krist</w:t>
            </w:r>
            <w:r w:rsidRPr="002C31D0">
              <w:rPr>
                <w:rFonts w:eastAsia="Times New Roman" w:cs="Calibri"/>
              </w:rPr>
              <w:t>ý</w:t>
            </w:r>
            <w:r w:rsidRPr="00E00FBE">
              <w:rPr>
                <w:rFonts w:eastAsia="Times New Roman" w:cs="Calibri"/>
              </w:rPr>
              <w:t xml:space="preserve">na </w:t>
            </w:r>
            <w:r w:rsidR="004C7D7B" w:rsidRPr="00E00FBE">
              <w:rPr>
                <w:rFonts w:eastAsia="Times New Roman" w:cs="Calibri"/>
              </w:rPr>
              <w:t>Hanušová – šály</w:t>
            </w:r>
            <w:r w:rsidRPr="00E00FBE">
              <w:rPr>
                <w:rFonts w:eastAsia="Times New Roman" w:cs="Calibri"/>
              </w:rPr>
              <w:t>, kruh</w:t>
            </w:r>
          </w:p>
        </w:tc>
      </w:tr>
      <w:tr w:rsidR="000655A1" w:rsidRPr="00E00FBE" w14:paraId="5D9718D4" w14:textId="77777777" w:rsidTr="000655A1">
        <w:trPr>
          <w:trHeight w:val="300"/>
        </w:trPr>
        <w:tc>
          <w:tcPr>
            <w:tcW w:w="436" w:type="dxa"/>
            <w:tcBorders>
              <w:top w:val="nil"/>
            </w:tcBorders>
            <w:noWrap/>
            <w:vAlign w:val="bottom"/>
          </w:tcPr>
          <w:p w14:paraId="6823C229" w14:textId="77777777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565" w:type="dxa"/>
            <w:tcBorders>
              <w:top w:val="nil"/>
            </w:tcBorders>
            <w:noWrap/>
            <w:vAlign w:val="bottom"/>
            <w:hideMark/>
          </w:tcPr>
          <w:p w14:paraId="3EDC7DFB" w14:textId="2E0487D1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 xml:space="preserve">Denisa </w:t>
            </w:r>
            <w:proofErr w:type="spellStart"/>
            <w:r w:rsidR="004C7D7B" w:rsidRPr="00E00FBE">
              <w:rPr>
                <w:rFonts w:eastAsia="Times New Roman" w:cs="Calibri"/>
              </w:rPr>
              <w:t>Grigorik</w:t>
            </w:r>
            <w:proofErr w:type="spellEnd"/>
            <w:r w:rsidR="004C7D7B" w:rsidRPr="00E00FBE">
              <w:rPr>
                <w:rFonts w:eastAsia="Times New Roman" w:cs="Calibri"/>
              </w:rPr>
              <w:t xml:space="preserve"> – </w:t>
            </w:r>
            <w:proofErr w:type="spellStart"/>
            <w:r w:rsidR="004C7D7B" w:rsidRPr="00E00FBE">
              <w:rPr>
                <w:rFonts w:eastAsia="Times New Roman" w:cs="Calibri"/>
              </w:rPr>
              <w:t>high</w:t>
            </w:r>
            <w:proofErr w:type="spellEnd"/>
            <w:r w:rsidRPr="00E00FBE">
              <w:rPr>
                <w:rFonts w:eastAsia="Times New Roman" w:cs="Calibri"/>
              </w:rPr>
              <w:t xml:space="preserve"> </w:t>
            </w:r>
            <w:proofErr w:type="spellStart"/>
            <w:r w:rsidRPr="00E00FBE">
              <w:rPr>
                <w:rFonts w:eastAsia="Times New Roman" w:cs="Calibri"/>
              </w:rPr>
              <w:t>heels</w:t>
            </w:r>
            <w:proofErr w:type="spellEnd"/>
          </w:p>
        </w:tc>
        <w:tc>
          <w:tcPr>
            <w:tcW w:w="3784" w:type="dxa"/>
            <w:tcBorders>
              <w:top w:val="nil"/>
            </w:tcBorders>
            <w:noWrap/>
            <w:vAlign w:val="bottom"/>
            <w:hideMark/>
          </w:tcPr>
          <w:p w14:paraId="2BD9CCEB" w14:textId="2F377371" w:rsidR="000655A1" w:rsidRPr="00E00FBE" w:rsidRDefault="000655A1" w:rsidP="00562F38">
            <w:pPr>
              <w:spacing w:after="0" w:line="240" w:lineRule="auto"/>
              <w:rPr>
                <w:rFonts w:eastAsia="Times New Roman" w:cs="Calibri"/>
              </w:rPr>
            </w:pPr>
            <w:r w:rsidRPr="00E00FBE">
              <w:rPr>
                <w:rFonts w:eastAsia="Times New Roman" w:cs="Calibri"/>
              </w:rPr>
              <w:t xml:space="preserve">Anastasia </w:t>
            </w:r>
            <w:proofErr w:type="spellStart"/>
            <w:r w:rsidR="004C7D7B" w:rsidRPr="00E00FBE">
              <w:rPr>
                <w:rFonts w:eastAsia="Times New Roman" w:cs="Calibri"/>
              </w:rPr>
              <w:t>Nicolau</w:t>
            </w:r>
            <w:proofErr w:type="spellEnd"/>
            <w:r w:rsidR="004C7D7B" w:rsidRPr="00E00FBE">
              <w:rPr>
                <w:rFonts w:eastAsia="Times New Roman" w:cs="Calibri"/>
              </w:rPr>
              <w:t xml:space="preserve"> – </w:t>
            </w:r>
            <w:proofErr w:type="spellStart"/>
            <w:r w:rsidR="004C7D7B" w:rsidRPr="00E00FBE">
              <w:rPr>
                <w:rFonts w:eastAsia="Times New Roman" w:cs="Calibri"/>
              </w:rPr>
              <w:t>high</w:t>
            </w:r>
            <w:proofErr w:type="spellEnd"/>
            <w:r w:rsidRPr="00E00FBE">
              <w:rPr>
                <w:rFonts w:eastAsia="Times New Roman" w:cs="Calibri"/>
              </w:rPr>
              <w:t xml:space="preserve"> </w:t>
            </w:r>
            <w:proofErr w:type="spellStart"/>
            <w:r w:rsidRPr="00E00FBE">
              <w:rPr>
                <w:rFonts w:eastAsia="Times New Roman" w:cs="Calibri"/>
              </w:rPr>
              <w:t>heels</w:t>
            </w:r>
            <w:proofErr w:type="spellEnd"/>
          </w:p>
        </w:tc>
      </w:tr>
    </w:tbl>
    <w:p w14:paraId="24C73F0B" w14:textId="77777777" w:rsidR="00F50BE6" w:rsidRDefault="00F50BE6" w:rsidP="00F50BE6"/>
    <w:p w14:paraId="0ACA3DAD" w14:textId="77777777" w:rsidR="00F50BE6" w:rsidRPr="003A6232" w:rsidRDefault="00F50BE6" w:rsidP="00857491">
      <w:pPr>
        <w:spacing w:after="0"/>
        <w:rPr>
          <w:b/>
          <w:bCs/>
        </w:rPr>
      </w:pPr>
      <w:r w:rsidRPr="003A6232">
        <w:rPr>
          <w:b/>
          <w:bCs/>
        </w:rPr>
        <w:t>ORCHESTR</w:t>
      </w:r>
    </w:p>
    <w:p w14:paraId="5B71D263" w14:textId="2E2B6CD7" w:rsidR="00F50BE6" w:rsidRDefault="00F50BE6" w:rsidP="00857491">
      <w:pPr>
        <w:spacing w:after="0"/>
      </w:pPr>
      <w:r w:rsidRPr="00857491">
        <w:rPr>
          <w:b/>
          <w:bCs/>
        </w:rPr>
        <w:t>Kytara 1:</w:t>
      </w:r>
      <w:r>
        <w:t xml:space="preserve"> Kryštof Tomeček, Lukáš Pelikán</w:t>
      </w:r>
    </w:p>
    <w:p w14:paraId="73AB4919" w14:textId="11145C90" w:rsidR="00F50BE6" w:rsidRDefault="00F50BE6" w:rsidP="00857491">
      <w:pPr>
        <w:spacing w:after="0"/>
      </w:pPr>
      <w:r w:rsidRPr="00857491">
        <w:rPr>
          <w:b/>
          <w:bCs/>
        </w:rPr>
        <w:t>Kytara 2:</w:t>
      </w:r>
      <w:r>
        <w:t xml:space="preserve"> Matouš </w:t>
      </w:r>
      <w:proofErr w:type="spellStart"/>
      <w:r>
        <w:t>Rohovský</w:t>
      </w:r>
      <w:proofErr w:type="spellEnd"/>
      <w:r>
        <w:t xml:space="preserve">, </w:t>
      </w:r>
      <w:proofErr w:type="spellStart"/>
      <w:r>
        <w:t>Dustin</w:t>
      </w:r>
      <w:proofErr w:type="spellEnd"/>
      <w:r>
        <w:t xml:space="preserve"> </w:t>
      </w:r>
      <w:proofErr w:type="spellStart"/>
      <w:r>
        <w:t>Vymer</w:t>
      </w:r>
      <w:proofErr w:type="spellEnd"/>
    </w:p>
    <w:p w14:paraId="1B0D6370" w14:textId="6A60CCF6" w:rsidR="00F50BE6" w:rsidRDefault="00F50BE6" w:rsidP="00857491">
      <w:pPr>
        <w:spacing w:after="0"/>
      </w:pPr>
      <w:r w:rsidRPr="00857491">
        <w:rPr>
          <w:b/>
          <w:bCs/>
        </w:rPr>
        <w:t>Baskytara:</w:t>
      </w:r>
      <w:r>
        <w:t xml:space="preserve"> Jakub Kliment, Marek </w:t>
      </w:r>
      <w:proofErr w:type="spellStart"/>
      <w:r>
        <w:t>Cába</w:t>
      </w:r>
      <w:proofErr w:type="spellEnd"/>
    </w:p>
    <w:p w14:paraId="5E8A401A" w14:textId="57085105" w:rsidR="00F50BE6" w:rsidRDefault="00F50BE6" w:rsidP="00857491">
      <w:pPr>
        <w:spacing w:after="0"/>
      </w:pPr>
      <w:r w:rsidRPr="00857491">
        <w:rPr>
          <w:b/>
          <w:bCs/>
        </w:rPr>
        <w:t>Bicí:</w:t>
      </w:r>
      <w:r>
        <w:t xml:space="preserve"> Jakub Kadečka, Pavel Razím</w:t>
      </w:r>
    </w:p>
    <w:p w14:paraId="2452F71B" w14:textId="03305913" w:rsidR="00F50BE6" w:rsidRDefault="00F50BE6" w:rsidP="00857491">
      <w:pPr>
        <w:spacing w:after="0"/>
      </w:pPr>
      <w:r w:rsidRPr="00857491">
        <w:rPr>
          <w:b/>
          <w:bCs/>
        </w:rPr>
        <w:t>Perkuse:</w:t>
      </w:r>
      <w:r>
        <w:t xml:space="preserve"> Petr Škoda, Venca Kabát</w:t>
      </w:r>
    </w:p>
    <w:p w14:paraId="40612BF8" w14:textId="650CC46D" w:rsidR="00F50BE6" w:rsidRDefault="00F50BE6" w:rsidP="00857491">
      <w:pPr>
        <w:spacing w:after="0"/>
      </w:pPr>
      <w:r w:rsidRPr="00857491">
        <w:rPr>
          <w:b/>
          <w:bCs/>
        </w:rPr>
        <w:t>Trumpeta 1:</w:t>
      </w:r>
      <w:r>
        <w:t xml:space="preserve"> Lukáš Koudelka, Vratislav Bartoš, Petr Beránek</w:t>
      </w:r>
    </w:p>
    <w:p w14:paraId="1B139D5D" w14:textId="0759205A" w:rsidR="00F50BE6" w:rsidRDefault="00F50BE6" w:rsidP="00857491">
      <w:pPr>
        <w:spacing w:after="0"/>
      </w:pPr>
      <w:r w:rsidRPr="00857491">
        <w:rPr>
          <w:b/>
          <w:bCs/>
        </w:rPr>
        <w:t>Trumpeta 2:</w:t>
      </w:r>
      <w:r>
        <w:t xml:space="preserve"> Stanislav Zeman, Lubomír </w:t>
      </w:r>
      <w:proofErr w:type="spellStart"/>
      <w:r>
        <w:t>Jurníček</w:t>
      </w:r>
      <w:proofErr w:type="spellEnd"/>
    </w:p>
    <w:p w14:paraId="13CF9A38" w14:textId="1FA6C4F9" w:rsidR="00F50BE6" w:rsidRDefault="00F50BE6" w:rsidP="00857491">
      <w:pPr>
        <w:spacing w:after="0"/>
      </w:pPr>
      <w:r w:rsidRPr="00857491">
        <w:rPr>
          <w:b/>
          <w:bCs/>
        </w:rPr>
        <w:t>Trombon:</w:t>
      </w:r>
      <w:r>
        <w:t xml:space="preserve"> Martin Chmelař, Josef Pospíšil, Martin </w:t>
      </w:r>
      <w:proofErr w:type="spellStart"/>
      <w:r>
        <w:t>Houserek</w:t>
      </w:r>
      <w:proofErr w:type="spellEnd"/>
    </w:p>
    <w:p w14:paraId="271601A5" w14:textId="32B241DD" w:rsidR="00F50BE6" w:rsidRDefault="00F50BE6" w:rsidP="00857491">
      <w:pPr>
        <w:spacing w:after="0"/>
      </w:pPr>
      <w:r w:rsidRPr="00857491">
        <w:rPr>
          <w:b/>
          <w:bCs/>
        </w:rPr>
        <w:t>Horna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 xml:space="preserve">Zuzana </w:t>
      </w:r>
      <w:proofErr w:type="spellStart"/>
      <w:r>
        <w:t>Rzounková</w:t>
      </w:r>
      <w:proofErr w:type="spellEnd"/>
      <w:r w:rsidR="003A6232">
        <w:t xml:space="preserve">, </w:t>
      </w:r>
      <w:r>
        <w:t>Martin Sokol</w:t>
      </w:r>
      <w:r w:rsidR="003A6232">
        <w:t xml:space="preserve">, </w:t>
      </w:r>
      <w:r>
        <w:t>Michaela Pospíšilová (Macourková)</w:t>
      </w:r>
    </w:p>
    <w:p w14:paraId="57E64A91" w14:textId="3ACC18E0" w:rsidR="00F50BE6" w:rsidRDefault="00F50BE6" w:rsidP="00857491">
      <w:pPr>
        <w:spacing w:after="0"/>
      </w:pPr>
      <w:r w:rsidRPr="00857491">
        <w:rPr>
          <w:b/>
          <w:bCs/>
        </w:rPr>
        <w:t>Altsaxofon / klarinet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 xml:space="preserve">Pavel </w:t>
      </w:r>
      <w:proofErr w:type="spellStart"/>
      <w:r>
        <w:t>Škrna</w:t>
      </w:r>
      <w:proofErr w:type="spellEnd"/>
      <w:r w:rsidR="003A6232">
        <w:t xml:space="preserve">, </w:t>
      </w:r>
      <w:r>
        <w:t>Jakub Cirkl</w:t>
      </w:r>
    </w:p>
    <w:p w14:paraId="033A1A57" w14:textId="52EA442E" w:rsidR="00F50BE6" w:rsidRDefault="00F50BE6" w:rsidP="00857491">
      <w:pPr>
        <w:spacing w:after="0"/>
      </w:pPr>
      <w:r w:rsidRPr="00857491">
        <w:rPr>
          <w:b/>
          <w:bCs/>
        </w:rPr>
        <w:t>Tenorsaxofon / klarinet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 xml:space="preserve">Tomáš </w:t>
      </w:r>
      <w:proofErr w:type="spellStart"/>
      <w:r>
        <w:t>Hustoles</w:t>
      </w:r>
      <w:proofErr w:type="spellEnd"/>
      <w:r w:rsidR="003A6232">
        <w:t xml:space="preserve">, </w:t>
      </w:r>
      <w:r>
        <w:t>Jiří Šindelář</w:t>
      </w:r>
      <w:r w:rsidR="003A6232">
        <w:t xml:space="preserve">, </w:t>
      </w:r>
      <w:r>
        <w:t xml:space="preserve">Michal </w:t>
      </w:r>
      <w:proofErr w:type="spellStart"/>
      <w:r>
        <w:t>Kostiuk</w:t>
      </w:r>
      <w:proofErr w:type="spellEnd"/>
    </w:p>
    <w:p w14:paraId="3B0AE48C" w14:textId="36399656" w:rsidR="00F50BE6" w:rsidRDefault="00F50BE6" w:rsidP="00857491">
      <w:pPr>
        <w:spacing w:after="0"/>
      </w:pPr>
      <w:r w:rsidRPr="00857491">
        <w:rPr>
          <w:b/>
          <w:bCs/>
        </w:rPr>
        <w:t xml:space="preserve">Bass klarinet / </w:t>
      </w:r>
      <w:proofErr w:type="spellStart"/>
      <w:r w:rsidRPr="00857491">
        <w:rPr>
          <w:b/>
          <w:bCs/>
        </w:rPr>
        <w:t>Flute</w:t>
      </w:r>
      <w:proofErr w:type="spellEnd"/>
      <w:r w:rsidRPr="00857491">
        <w:rPr>
          <w:b/>
          <w:bCs/>
        </w:rPr>
        <w:t xml:space="preserve"> / Bari saxofon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 xml:space="preserve">Marek </w:t>
      </w:r>
      <w:proofErr w:type="spellStart"/>
      <w:r>
        <w:t>Buble</w:t>
      </w:r>
      <w:proofErr w:type="spellEnd"/>
      <w:r w:rsidR="003A6232">
        <w:t xml:space="preserve">, </w:t>
      </w:r>
      <w:r>
        <w:t xml:space="preserve">Markéta </w:t>
      </w:r>
      <w:proofErr w:type="spellStart"/>
      <w:r>
        <w:t>Greifonerová</w:t>
      </w:r>
      <w:proofErr w:type="spellEnd"/>
    </w:p>
    <w:p w14:paraId="7DE1ABA9" w14:textId="14D6D06C" w:rsidR="00F50BE6" w:rsidRDefault="00F50BE6" w:rsidP="00857491">
      <w:pPr>
        <w:spacing w:after="0"/>
      </w:pPr>
      <w:proofErr w:type="spellStart"/>
      <w:r w:rsidRPr="00857491">
        <w:rPr>
          <w:b/>
          <w:bCs/>
        </w:rPr>
        <w:t>Keyboard</w:t>
      </w:r>
      <w:proofErr w:type="spellEnd"/>
      <w:r w:rsidRPr="00857491">
        <w:rPr>
          <w:b/>
          <w:bCs/>
        </w:rPr>
        <w:t xml:space="preserve"> I.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>Sára Marková Bukovská</w:t>
      </w:r>
    </w:p>
    <w:p w14:paraId="70F5A8A8" w14:textId="4AEB558B" w:rsidR="00F50BE6" w:rsidRDefault="00F50BE6" w:rsidP="00857491">
      <w:pPr>
        <w:spacing w:after="0"/>
      </w:pPr>
      <w:proofErr w:type="spellStart"/>
      <w:r w:rsidRPr="00857491">
        <w:rPr>
          <w:b/>
          <w:bCs/>
        </w:rPr>
        <w:t>Keyboard</w:t>
      </w:r>
      <w:proofErr w:type="spellEnd"/>
      <w:r w:rsidRPr="00857491">
        <w:rPr>
          <w:b/>
          <w:bCs/>
        </w:rPr>
        <w:t xml:space="preserve"> II.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>Kryštof Pobořil</w:t>
      </w:r>
      <w:r w:rsidR="003A6232">
        <w:t xml:space="preserve">, </w:t>
      </w:r>
      <w:r>
        <w:t xml:space="preserve">Šárka Adámková </w:t>
      </w:r>
    </w:p>
    <w:p w14:paraId="3A48C02E" w14:textId="2B178E09" w:rsidR="00F50BE6" w:rsidRDefault="00F50BE6" w:rsidP="00857491">
      <w:pPr>
        <w:spacing w:after="0"/>
      </w:pPr>
      <w:r w:rsidRPr="00857491">
        <w:rPr>
          <w:b/>
          <w:bCs/>
        </w:rPr>
        <w:t>Violin I.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 xml:space="preserve">Viktoria </w:t>
      </w:r>
      <w:proofErr w:type="spellStart"/>
      <w:r>
        <w:t>Englberth</w:t>
      </w:r>
      <w:proofErr w:type="spellEnd"/>
      <w:r>
        <w:t xml:space="preserve"> (</w:t>
      </w:r>
      <w:proofErr w:type="spellStart"/>
      <w:r>
        <w:t>solo</w:t>
      </w:r>
      <w:proofErr w:type="spellEnd"/>
      <w:r>
        <w:t>)</w:t>
      </w:r>
      <w:r w:rsidR="003A6232">
        <w:t xml:space="preserve">, </w:t>
      </w:r>
      <w:r>
        <w:t>Dana Jelínková (</w:t>
      </w:r>
      <w:proofErr w:type="spellStart"/>
      <w:r>
        <w:t>Malíšková</w:t>
      </w:r>
      <w:proofErr w:type="spellEnd"/>
      <w:r>
        <w:t>)</w:t>
      </w:r>
      <w:r w:rsidR="003A6232">
        <w:t xml:space="preserve">, </w:t>
      </w:r>
      <w:r>
        <w:t>Václav Zajíc</w:t>
      </w:r>
    </w:p>
    <w:p w14:paraId="795F6B5A" w14:textId="73A005C5" w:rsidR="00F50BE6" w:rsidRDefault="00F50BE6" w:rsidP="00857491">
      <w:pPr>
        <w:spacing w:after="0"/>
      </w:pPr>
      <w:r w:rsidRPr="00857491">
        <w:rPr>
          <w:b/>
          <w:bCs/>
        </w:rPr>
        <w:t>Violin II.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 xml:space="preserve">Gabriela </w:t>
      </w:r>
      <w:proofErr w:type="spellStart"/>
      <w:r>
        <w:t>Vermelho</w:t>
      </w:r>
      <w:proofErr w:type="spellEnd"/>
      <w:r>
        <w:t xml:space="preserve"> (</w:t>
      </w:r>
      <w:proofErr w:type="spellStart"/>
      <w:r>
        <w:t>solo</w:t>
      </w:r>
      <w:proofErr w:type="spellEnd"/>
      <w:r>
        <w:t>)</w:t>
      </w:r>
      <w:r w:rsidR="003A6232">
        <w:t xml:space="preserve">, </w:t>
      </w:r>
      <w:r>
        <w:t>Ludmila Budínská</w:t>
      </w:r>
    </w:p>
    <w:p w14:paraId="10A3C110" w14:textId="64640CCF" w:rsidR="00F50BE6" w:rsidRDefault="00F50BE6" w:rsidP="00857491">
      <w:pPr>
        <w:spacing w:after="0"/>
      </w:pPr>
      <w:r w:rsidRPr="00857491">
        <w:rPr>
          <w:b/>
          <w:bCs/>
        </w:rPr>
        <w:t>Viola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>Vanda Kubíková</w:t>
      </w:r>
      <w:r w:rsidR="003A6232">
        <w:t xml:space="preserve">, </w:t>
      </w:r>
      <w:r>
        <w:t>Hana Tomanová</w:t>
      </w:r>
    </w:p>
    <w:p w14:paraId="4E813B3A" w14:textId="19FA68D6" w:rsidR="00F50BE6" w:rsidRDefault="00F50BE6" w:rsidP="00857491">
      <w:pPr>
        <w:spacing w:after="0"/>
      </w:pPr>
      <w:r w:rsidRPr="00857491">
        <w:rPr>
          <w:b/>
          <w:bCs/>
        </w:rPr>
        <w:t>Violoncello</w:t>
      </w:r>
      <w:r w:rsidR="003A6232" w:rsidRPr="00857491">
        <w:rPr>
          <w:b/>
          <w:bCs/>
        </w:rPr>
        <w:t>:</w:t>
      </w:r>
      <w:r w:rsidR="003A6232">
        <w:t xml:space="preserve"> </w:t>
      </w:r>
      <w:r>
        <w:t>Anna Zajíčková (</w:t>
      </w:r>
      <w:proofErr w:type="spellStart"/>
      <w:r>
        <w:t>Kalhausová</w:t>
      </w:r>
      <w:proofErr w:type="spellEnd"/>
      <w:r>
        <w:t>)</w:t>
      </w:r>
      <w:r w:rsidR="003A6232">
        <w:t xml:space="preserve">, </w:t>
      </w:r>
      <w:r>
        <w:t>Vladimíra Pithartová</w:t>
      </w:r>
      <w:r w:rsidR="003A6232">
        <w:t xml:space="preserve">, </w:t>
      </w:r>
      <w:r>
        <w:t>Alena Šístková</w:t>
      </w:r>
    </w:p>
    <w:p w14:paraId="520ECDCC" w14:textId="77777777" w:rsidR="00F50BE6" w:rsidRPr="008E6A2E" w:rsidRDefault="00F50BE6" w:rsidP="008E6A2E"/>
    <w:p w14:paraId="282683E0" w14:textId="77777777" w:rsidR="00C0264B" w:rsidRPr="005F3D15" w:rsidRDefault="00C0264B">
      <w:pPr>
        <w:spacing w:after="0"/>
        <w:rPr>
          <w:rStyle w:val="dnA"/>
        </w:rPr>
      </w:pPr>
    </w:p>
    <w:p w14:paraId="689E0330" w14:textId="77777777" w:rsidR="00C0264B" w:rsidRPr="005F3D15" w:rsidRDefault="00DB0864">
      <w:pPr>
        <w:spacing w:after="0"/>
        <w:jc w:val="center"/>
        <w:rPr>
          <w:rStyle w:val="dnA"/>
        </w:rPr>
      </w:pPr>
      <w:r w:rsidRPr="005F3D15">
        <w:t>************</w:t>
      </w:r>
    </w:p>
    <w:p w14:paraId="10ED27F9" w14:textId="77777777" w:rsidR="00C0264B" w:rsidRPr="005F3D15" w:rsidRDefault="00C0264B">
      <w:pPr>
        <w:spacing w:after="0"/>
        <w:rPr>
          <w:b/>
          <w:bCs/>
        </w:rPr>
      </w:pPr>
    </w:p>
    <w:p w14:paraId="752345A2" w14:textId="77777777" w:rsidR="00C0264B" w:rsidRPr="005F3D15" w:rsidRDefault="00DB0864">
      <w:pPr>
        <w:spacing w:after="0" w:line="240" w:lineRule="auto"/>
        <w:jc w:val="both"/>
        <w:rPr>
          <w:b/>
          <w:bCs/>
          <w:sz w:val="28"/>
          <w:szCs w:val="28"/>
        </w:rPr>
      </w:pPr>
      <w:r w:rsidRPr="005F3D15">
        <w:rPr>
          <w:b/>
          <w:bCs/>
          <w:sz w:val="28"/>
          <w:szCs w:val="28"/>
        </w:rPr>
        <w:t>Nová Spirála nabídne prostor pro komerční využití i vlastní program</w:t>
      </w:r>
    </w:p>
    <w:p w14:paraId="6533514F" w14:textId="77777777" w:rsidR="00C0264B" w:rsidRPr="005F3D15" w:rsidRDefault="00C0264B">
      <w:pPr>
        <w:spacing w:after="0" w:line="240" w:lineRule="auto"/>
        <w:jc w:val="both"/>
        <w:rPr>
          <w:b/>
          <w:bCs/>
        </w:rPr>
      </w:pPr>
    </w:p>
    <w:p w14:paraId="7CC32E78" w14:textId="77777777" w:rsidR="00C0264B" w:rsidRPr="005F3D15" w:rsidRDefault="00DB0864">
      <w:pPr>
        <w:spacing w:after="0" w:line="240" w:lineRule="auto"/>
        <w:jc w:val="both"/>
        <w:rPr>
          <w:b/>
          <w:bCs/>
        </w:rPr>
      </w:pPr>
      <w:r w:rsidRPr="005F3D15">
        <w:rPr>
          <w:b/>
          <w:bCs/>
        </w:rPr>
        <w:t xml:space="preserve">V rámci vlastního programu nabídne Nová Spirála čtyři základní kategorie: </w:t>
      </w:r>
    </w:p>
    <w:p w14:paraId="66DAAB93" w14:textId="14D27038" w:rsidR="00C0264B" w:rsidRPr="005F3D15" w:rsidRDefault="00DB0864">
      <w:pPr>
        <w:numPr>
          <w:ilvl w:val="0"/>
          <w:numId w:val="2"/>
        </w:numPr>
        <w:spacing w:after="0" w:line="240" w:lineRule="auto"/>
        <w:jc w:val="both"/>
      </w:pPr>
      <w:r w:rsidRPr="005F3D15">
        <w:rPr>
          <w:b/>
          <w:bCs/>
        </w:rPr>
        <w:t>Divadlo</w:t>
      </w:r>
      <w:r w:rsidRPr="005F3D15">
        <w:rPr>
          <w:rStyle w:val="dnA"/>
        </w:rPr>
        <w:t> (činohra, muzikál, dětská představení, opera, balet, pantomima, kombinace formátů a alternativní smě</w:t>
      </w:r>
      <w:r w:rsidRPr="005F3D15">
        <w:t>ry)</w:t>
      </w:r>
      <w:r w:rsidR="007237EF">
        <w:t>.</w:t>
      </w:r>
    </w:p>
    <w:p w14:paraId="6DF51B83" w14:textId="3CCF85FD" w:rsidR="00C0264B" w:rsidRPr="005F3D15" w:rsidRDefault="00DB0864">
      <w:pPr>
        <w:numPr>
          <w:ilvl w:val="0"/>
          <w:numId w:val="2"/>
        </w:numPr>
        <w:spacing w:after="0" w:line="240" w:lineRule="auto"/>
        <w:jc w:val="both"/>
      </w:pPr>
      <w:r w:rsidRPr="005F3D15">
        <w:rPr>
          <w:b/>
          <w:bCs/>
        </w:rPr>
        <w:t>Hudbu</w:t>
      </w:r>
      <w:r w:rsidRPr="005F3D15">
        <w:rPr>
          <w:rStyle w:val="dnA"/>
        </w:rPr>
        <w:t> (koncerty všech žánrů; od klasiky s velký</w:t>
      </w:r>
      <w:r w:rsidRPr="005F3D15">
        <w:t>mi orchestry, p</w:t>
      </w:r>
      <w:r w:rsidRPr="005F3D15">
        <w:rPr>
          <w:rStyle w:val="dnA"/>
        </w:rPr>
        <w:t xml:space="preserve">řes operu, jazz, folk, </w:t>
      </w:r>
      <w:proofErr w:type="spellStart"/>
      <w:r w:rsidRPr="005F3D15">
        <w:rPr>
          <w:rStyle w:val="dnA"/>
        </w:rPr>
        <w:t>indie</w:t>
      </w:r>
      <w:proofErr w:type="spellEnd"/>
      <w:r w:rsidRPr="005F3D15">
        <w:rPr>
          <w:rStyle w:val="dnA"/>
        </w:rPr>
        <w:t>, soul, až po rock, pop, elektrickou muziku a techno)</w:t>
      </w:r>
      <w:r w:rsidR="007237EF">
        <w:rPr>
          <w:rStyle w:val="dnA"/>
        </w:rPr>
        <w:t>.</w:t>
      </w:r>
    </w:p>
    <w:p w14:paraId="6F2D6D1E" w14:textId="25D4076D" w:rsidR="00C0264B" w:rsidRPr="005F3D15" w:rsidRDefault="00DB0864">
      <w:pPr>
        <w:numPr>
          <w:ilvl w:val="0"/>
          <w:numId w:val="2"/>
        </w:numPr>
        <w:spacing w:after="0" w:line="240" w:lineRule="auto"/>
        <w:jc w:val="both"/>
      </w:pPr>
      <w:r w:rsidRPr="005F3D15">
        <w:rPr>
          <w:b/>
          <w:bCs/>
        </w:rPr>
        <w:t>Show / speciální projekty</w:t>
      </w:r>
      <w:r w:rsidRPr="005F3D15">
        <w:rPr>
          <w:rStyle w:val="dnA"/>
        </w:rPr>
        <w:t> </w:t>
      </w:r>
      <w:r w:rsidRPr="005F3D15">
        <w:t>(</w:t>
      </w:r>
      <w:proofErr w:type="spellStart"/>
      <w:r w:rsidRPr="005F3D15">
        <w:t>talkshow</w:t>
      </w:r>
      <w:proofErr w:type="spellEnd"/>
      <w:r w:rsidRPr="005F3D15">
        <w:t>, burleska a kabaret, mó</w:t>
      </w:r>
      <w:r w:rsidRPr="005F3D15">
        <w:rPr>
          <w:rStyle w:val="dnA"/>
        </w:rPr>
        <w:t>dní přehlídky, nový cirkus, inovativní světeln</w:t>
      </w:r>
      <w:r w:rsidRPr="005F3D15">
        <w:t>é show, videomapping, audiovizu</w:t>
      </w:r>
      <w:r w:rsidRPr="005F3D15">
        <w:rPr>
          <w:rStyle w:val="dnA"/>
        </w:rPr>
        <w:t xml:space="preserve">ální </w:t>
      </w:r>
      <w:r w:rsidRPr="005F3D15">
        <w:t>a virtu</w:t>
      </w:r>
      <w:r w:rsidRPr="005F3D15">
        <w:rPr>
          <w:rStyle w:val="dnA"/>
        </w:rPr>
        <w:t>ální projekce)</w:t>
      </w:r>
      <w:r w:rsidR="007237EF">
        <w:rPr>
          <w:rStyle w:val="dnA"/>
        </w:rPr>
        <w:t>.</w:t>
      </w:r>
    </w:p>
    <w:p w14:paraId="3CC013E8" w14:textId="02C7B483" w:rsidR="00C0264B" w:rsidRPr="005F3D15" w:rsidRDefault="00DB0864">
      <w:pPr>
        <w:numPr>
          <w:ilvl w:val="0"/>
          <w:numId w:val="2"/>
        </w:numPr>
        <w:spacing w:after="0" w:line="240" w:lineRule="auto"/>
        <w:jc w:val="both"/>
      </w:pPr>
      <w:r w:rsidRPr="005F3D15">
        <w:rPr>
          <w:b/>
          <w:bCs/>
        </w:rPr>
        <w:t xml:space="preserve">Event </w:t>
      </w:r>
      <w:r w:rsidRPr="005F3D15">
        <w:rPr>
          <w:rStyle w:val="dnA"/>
        </w:rPr>
        <w:t>(tanec, akrobacie, bojov</w:t>
      </w:r>
      <w:r w:rsidRPr="005F3D15">
        <w:t xml:space="preserve">é </w:t>
      </w:r>
      <w:r w:rsidRPr="005F3D15">
        <w:rPr>
          <w:rStyle w:val="dnA"/>
        </w:rPr>
        <w:t>sporty, přednášky, konference, školení, veletrhy)</w:t>
      </w:r>
      <w:r w:rsidR="007237EF">
        <w:rPr>
          <w:rStyle w:val="dnA"/>
        </w:rPr>
        <w:t>.</w:t>
      </w:r>
      <w:r w:rsidRPr="005F3D15">
        <w:rPr>
          <w:rStyle w:val="dnA"/>
        </w:rPr>
        <w:t xml:space="preserve"> </w:t>
      </w:r>
    </w:p>
    <w:p w14:paraId="1DECD960" w14:textId="77777777" w:rsidR="00CD0B91" w:rsidRPr="005F3D15" w:rsidRDefault="00CD0B91">
      <w:pPr>
        <w:spacing w:after="0" w:line="240" w:lineRule="auto"/>
        <w:jc w:val="both"/>
        <w:rPr>
          <w:rStyle w:val="dnA"/>
        </w:rPr>
      </w:pPr>
    </w:p>
    <w:p w14:paraId="38746148" w14:textId="77777777" w:rsidR="00C0264B" w:rsidRPr="005F3D15" w:rsidRDefault="00DB0864">
      <w:pPr>
        <w:spacing w:after="0" w:line="240" w:lineRule="auto"/>
        <w:jc w:val="both"/>
        <w:rPr>
          <w:b/>
          <w:bCs/>
        </w:rPr>
      </w:pPr>
      <w:r w:rsidRPr="005F3D15">
        <w:rPr>
          <w:b/>
          <w:bCs/>
        </w:rPr>
        <w:t xml:space="preserve">Vedle vlastního a koprodukčního programu bude Nová Spirála otevřena také zajímavým komerčním projektům nebo běžným podnájmům. </w:t>
      </w:r>
    </w:p>
    <w:p w14:paraId="63C4E2A4" w14:textId="6825431A" w:rsidR="00C0264B" w:rsidRPr="005F3D15" w:rsidRDefault="00DB0864">
      <w:pPr>
        <w:numPr>
          <w:ilvl w:val="0"/>
          <w:numId w:val="2"/>
        </w:numPr>
        <w:spacing w:after="0" w:line="240" w:lineRule="auto"/>
        <w:jc w:val="both"/>
      </w:pPr>
      <w:r w:rsidRPr="005F3D15">
        <w:rPr>
          <w:b/>
          <w:bCs/>
        </w:rPr>
        <w:t xml:space="preserve">Podnájem pro </w:t>
      </w:r>
      <w:r w:rsidRPr="005F3D15">
        <w:rPr>
          <w:rStyle w:val="dnA"/>
        </w:rPr>
        <w:t>uzavřen</w:t>
      </w:r>
      <w:r w:rsidRPr="005F3D15">
        <w:t xml:space="preserve">é </w:t>
      </w:r>
      <w:r w:rsidRPr="005F3D15">
        <w:rPr>
          <w:rStyle w:val="dnA"/>
        </w:rPr>
        <w:t>akce – např. firemní akce a večírky</w:t>
      </w:r>
      <w:r w:rsidR="007237EF">
        <w:rPr>
          <w:rStyle w:val="dnA"/>
        </w:rPr>
        <w:t>.</w:t>
      </w:r>
    </w:p>
    <w:p w14:paraId="1337A577" w14:textId="6AF26D91" w:rsidR="00C0264B" w:rsidRPr="005F3D15" w:rsidRDefault="00DB0864">
      <w:pPr>
        <w:numPr>
          <w:ilvl w:val="0"/>
          <w:numId w:val="2"/>
        </w:numPr>
        <w:spacing w:after="0" w:line="240" w:lineRule="auto"/>
        <w:jc w:val="both"/>
      </w:pPr>
      <w:r w:rsidRPr="005F3D15">
        <w:rPr>
          <w:b/>
          <w:bCs/>
        </w:rPr>
        <w:t>Podnájem pro veřejnost –</w:t>
      </w:r>
      <w:r w:rsidRPr="005F3D15">
        <w:rPr>
          <w:rStyle w:val="dnA"/>
        </w:rPr>
        <w:t xml:space="preserve"> </w:t>
      </w:r>
      <w:r w:rsidRPr="005F3D15">
        <w:rPr>
          <w:b/>
          <w:bCs/>
        </w:rPr>
        <w:t>kulturně společenské akce</w:t>
      </w:r>
      <w:r w:rsidR="007237EF">
        <w:rPr>
          <w:b/>
          <w:bCs/>
        </w:rPr>
        <w:t>.</w:t>
      </w:r>
      <w:r w:rsidRPr="005F3D15">
        <w:rPr>
          <w:b/>
          <w:bCs/>
        </w:rPr>
        <w:t xml:space="preserve"> </w:t>
      </w:r>
      <w:r w:rsidRPr="005F3D15">
        <w:rPr>
          <w:rStyle w:val="dnA"/>
        </w:rPr>
        <w:t xml:space="preserve"> </w:t>
      </w:r>
    </w:p>
    <w:p w14:paraId="58D391AF" w14:textId="77777777" w:rsidR="00C0264B" w:rsidRDefault="00C0264B">
      <w:pPr>
        <w:spacing w:after="0" w:line="240" w:lineRule="auto"/>
        <w:jc w:val="both"/>
        <w:rPr>
          <w:rStyle w:val="dnA"/>
        </w:rPr>
      </w:pPr>
    </w:p>
    <w:p w14:paraId="2050E2B6" w14:textId="77777777" w:rsidR="00621694" w:rsidRDefault="00621694">
      <w:pPr>
        <w:spacing w:after="0" w:line="240" w:lineRule="auto"/>
        <w:jc w:val="both"/>
        <w:rPr>
          <w:rStyle w:val="dnA"/>
        </w:rPr>
      </w:pPr>
    </w:p>
    <w:p w14:paraId="2124C467" w14:textId="77777777" w:rsidR="00621694" w:rsidRPr="005F3D15" w:rsidRDefault="00621694">
      <w:pPr>
        <w:spacing w:after="0" w:line="240" w:lineRule="auto"/>
        <w:jc w:val="both"/>
        <w:rPr>
          <w:rStyle w:val="dnA"/>
        </w:rPr>
      </w:pPr>
    </w:p>
    <w:p w14:paraId="4788BD0B" w14:textId="77777777" w:rsidR="00C0264B" w:rsidRPr="005F3D15" w:rsidRDefault="00C0264B">
      <w:pPr>
        <w:spacing w:after="0" w:line="240" w:lineRule="auto"/>
        <w:jc w:val="both"/>
        <w:rPr>
          <w:b/>
          <w:bCs/>
        </w:rPr>
      </w:pPr>
    </w:p>
    <w:p w14:paraId="63C919FF" w14:textId="28C3A9F4" w:rsidR="00C0264B" w:rsidRPr="005F3D15" w:rsidRDefault="00DB0864">
      <w:pPr>
        <w:spacing w:after="0" w:line="240" w:lineRule="auto"/>
        <w:jc w:val="center"/>
        <w:rPr>
          <w:b/>
          <w:bCs/>
          <w:i/>
          <w:iCs/>
        </w:rPr>
      </w:pPr>
      <w:r w:rsidRPr="005F3D15">
        <w:rPr>
          <w:b/>
          <w:bCs/>
          <w:i/>
          <w:iCs/>
        </w:rPr>
        <w:t>„Nová Spirála nemá být prostorem, který konkuruje současné divadelní scéně. Vzniká zde žánrově a prostorově specifický objekt, který funguje zcela nezávisle vedle současné scény a v dobrém slova smyslu ji doplňuje a obohacuj</w:t>
      </w:r>
      <w:r w:rsidR="007237EF">
        <w:rPr>
          <w:b/>
          <w:bCs/>
          <w:i/>
          <w:iCs/>
        </w:rPr>
        <w:t>e</w:t>
      </w:r>
      <w:r w:rsidR="003446C6">
        <w:rPr>
          <w:b/>
          <w:bCs/>
          <w:i/>
          <w:iCs/>
        </w:rPr>
        <w:t>,</w:t>
      </w:r>
      <w:r w:rsidRPr="005F3D15">
        <w:rPr>
          <w:rFonts w:ascii="Arial Unicode MS" w:hAnsi="Arial Unicode MS"/>
          <w:rtl/>
        </w:rPr>
        <w:t>“</w:t>
      </w:r>
      <w:r w:rsidRPr="005F3D15">
        <w:rPr>
          <w:b/>
          <w:bCs/>
          <w:i/>
          <w:iCs/>
        </w:rPr>
        <w:t xml:space="preserve"> </w:t>
      </w:r>
      <w:r w:rsidR="003E002A">
        <w:rPr>
          <w:b/>
          <w:bCs/>
          <w:i/>
          <w:iCs/>
        </w:rPr>
        <w:t>uzavírá</w:t>
      </w:r>
      <w:r w:rsidRPr="005F3D15">
        <w:rPr>
          <w:b/>
          <w:bCs/>
          <w:i/>
          <w:iCs/>
        </w:rPr>
        <w:t xml:space="preserve"> Jan Makalouš</w:t>
      </w:r>
    </w:p>
    <w:p w14:paraId="145E2FA3" w14:textId="6EBD123D" w:rsidR="00C0264B" w:rsidRDefault="00DB0864">
      <w:pPr>
        <w:spacing w:after="0"/>
        <w:rPr>
          <w:b/>
          <w:bCs/>
        </w:rPr>
      </w:pPr>
      <w:r w:rsidRPr="005F3D15">
        <w:rPr>
          <w:rStyle w:val="dnA"/>
        </w:rPr>
        <w:br/>
      </w:r>
    </w:p>
    <w:p w14:paraId="04E8A9CD" w14:textId="77777777" w:rsidR="00621694" w:rsidRPr="005F3D15" w:rsidRDefault="00621694">
      <w:pPr>
        <w:spacing w:after="0"/>
      </w:pPr>
    </w:p>
    <w:p w14:paraId="7C562C58" w14:textId="2F40A530" w:rsidR="00C0264B" w:rsidRPr="005F3D15" w:rsidRDefault="00DB0864">
      <w:pPr>
        <w:spacing w:after="0"/>
      </w:pPr>
      <w:r w:rsidRPr="003446C6">
        <w:rPr>
          <w:b/>
          <w:bCs/>
        </w:rPr>
        <w:t>Více informací na</w:t>
      </w:r>
      <w:r w:rsidR="00CD0B91" w:rsidRPr="003446C6">
        <w:rPr>
          <w:b/>
          <w:bCs/>
        </w:rPr>
        <w:t>:</w:t>
      </w:r>
      <w:r w:rsidRPr="003446C6">
        <w:rPr>
          <w:b/>
          <w:bCs/>
        </w:rPr>
        <w:t xml:space="preserve"> </w:t>
      </w:r>
      <w:hyperlink r:id="rId8" w:history="1">
        <w:r w:rsidRPr="005F3D15">
          <w:rPr>
            <w:rStyle w:val="Hyperlink0"/>
          </w:rPr>
          <w:t>www.novaspirala.cz</w:t>
        </w:r>
      </w:hyperlink>
      <w:r w:rsidRPr="005F3D15">
        <w:t xml:space="preserve"> a </w:t>
      </w:r>
      <w:hyperlink r:id="rId9" w:history="1">
        <w:r w:rsidRPr="005F3D15">
          <w:rPr>
            <w:rStyle w:val="Hyperlink0"/>
          </w:rPr>
          <w:t>www.navystavisti.cz</w:t>
        </w:r>
      </w:hyperlink>
      <w:r w:rsidRPr="005F3D15">
        <w:rPr>
          <w:rStyle w:val="Hyperlink00"/>
        </w:rPr>
        <w:t>.</w:t>
      </w:r>
      <w:r w:rsidRPr="005F3D15">
        <w:rPr>
          <w:b/>
          <w:bCs/>
        </w:rPr>
        <w:t xml:space="preserve"> </w:t>
      </w:r>
    </w:p>
    <w:p w14:paraId="10F02BA6" w14:textId="77777777" w:rsidR="00C0264B" w:rsidRPr="005F3D15" w:rsidRDefault="00DB0864">
      <w:pPr>
        <w:jc w:val="both"/>
        <w:rPr>
          <w:b/>
          <w:bCs/>
        </w:rPr>
      </w:pPr>
      <w:r w:rsidRPr="005F3D15">
        <w:rPr>
          <w:b/>
          <w:bCs/>
          <w:noProof/>
        </w:rPr>
        <mc:AlternateContent>
          <mc:Choice Requires="wps">
            <w:drawing>
              <wp:inline distT="0" distB="0" distL="0" distR="0" wp14:anchorId="46FC0842" wp14:editId="4DD5B387">
                <wp:extent cx="5575097" cy="12700"/>
                <wp:effectExtent l="0" t="0" r="0" b="0"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097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39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68C7468F" w14:textId="77777777" w:rsidR="00C0264B" w:rsidRDefault="00DB0864">
      <w:pPr>
        <w:spacing w:after="0"/>
        <w:jc w:val="both"/>
        <w:rPr>
          <w:rStyle w:val="dnA"/>
        </w:rPr>
      </w:pPr>
      <w:r w:rsidRPr="005F3D15">
        <w:rPr>
          <w:b/>
          <w:bCs/>
        </w:rPr>
        <w:t xml:space="preserve">Kontakt pro média: </w:t>
      </w:r>
      <w:r w:rsidRPr="005F3D15">
        <w:rPr>
          <w:rStyle w:val="dnA"/>
        </w:rPr>
        <w:t xml:space="preserve">Linda Antony, tel: 777 16 88 99 / email: </w:t>
      </w:r>
      <w:hyperlink r:id="rId10" w:history="1">
        <w:r w:rsidRPr="005F3D15">
          <w:rPr>
            <w:rStyle w:val="Hyperlink1"/>
          </w:rPr>
          <w:t>linda.antony@navystavisti.cz</w:t>
        </w:r>
      </w:hyperlink>
      <w:r w:rsidRPr="005F3D15">
        <w:rPr>
          <w:rStyle w:val="Hyperlink000"/>
        </w:rPr>
        <w:t xml:space="preserve"> </w:t>
      </w:r>
      <w:r w:rsidRPr="005F3D15">
        <w:rPr>
          <w:rStyle w:val="dnA"/>
        </w:rPr>
        <w:t xml:space="preserve">   </w:t>
      </w:r>
    </w:p>
    <w:p w14:paraId="2E3BA593" w14:textId="7FAF2A13" w:rsidR="003B4265" w:rsidRPr="005F3D15" w:rsidRDefault="003B4265">
      <w:pPr>
        <w:spacing w:after="0"/>
        <w:jc w:val="both"/>
        <w:rPr>
          <w:rStyle w:val="dnA"/>
        </w:rPr>
      </w:pPr>
      <w:r>
        <w:rPr>
          <w:rStyle w:val="dnA"/>
        </w:rPr>
        <w:t xml:space="preserve">Veronika Wolfová, tel: 724 442 965 / </w:t>
      </w:r>
      <w:hyperlink r:id="rId11" w:history="1">
        <w:r w:rsidRPr="00675F78">
          <w:rPr>
            <w:rStyle w:val="Hypertextovodkaz"/>
          </w:rPr>
          <w:t>pr@navystavisti.cz</w:t>
        </w:r>
      </w:hyperlink>
      <w:r>
        <w:rPr>
          <w:rStyle w:val="dnA"/>
        </w:rPr>
        <w:t xml:space="preserve"> </w:t>
      </w:r>
    </w:p>
    <w:p w14:paraId="3FEAD230" w14:textId="77777777" w:rsidR="00C0264B" w:rsidRDefault="00C0264B">
      <w:pPr>
        <w:spacing w:after="0"/>
        <w:jc w:val="both"/>
        <w:rPr>
          <w:rStyle w:val="dnA"/>
        </w:rPr>
      </w:pPr>
    </w:p>
    <w:p w14:paraId="2E8E470B" w14:textId="77777777" w:rsidR="00C0264B" w:rsidRDefault="00C0264B">
      <w:pPr>
        <w:spacing w:after="0"/>
        <w:jc w:val="both"/>
        <w:rPr>
          <w:rStyle w:val="dnA"/>
        </w:rPr>
      </w:pPr>
    </w:p>
    <w:p w14:paraId="0E7380D6" w14:textId="0A113EB2" w:rsidR="00C0264B" w:rsidRDefault="00DB0864">
      <w:pPr>
        <w:spacing w:after="0"/>
        <w:jc w:val="both"/>
      </w:pPr>
      <w:r>
        <w:rPr>
          <w:rStyle w:val="dnA"/>
        </w:rPr>
        <w:t xml:space="preserve"> </w:t>
      </w:r>
    </w:p>
    <w:sectPr w:rsidR="00C0264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2F7C" w14:textId="77777777" w:rsidR="00FB2FD3" w:rsidRDefault="00FB2FD3">
      <w:pPr>
        <w:spacing w:after="0" w:line="240" w:lineRule="auto"/>
      </w:pPr>
      <w:r>
        <w:separator/>
      </w:r>
    </w:p>
  </w:endnote>
  <w:endnote w:type="continuationSeparator" w:id="0">
    <w:p w14:paraId="137B2635" w14:textId="77777777" w:rsidR="00FB2FD3" w:rsidRDefault="00FB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13AB3" w14:textId="77777777" w:rsidR="00FB2FD3" w:rsidRDefault="00FB2FD3">
      <w:pPr>
        <w:spacing w:after="0" w:line="240" w:lineRule="auto"/>
      </w:pPr>
      <w:r>
        <w:separator/>
      </w:r>
    </w:p>
  </w:footnote>
  <w:footnote w:type="continuationSeparator" w:id="0">
    <w:p w14:paraId="70B2161C" w14:textId="77777777" w:rsidR="00FB2FD3" w:rsidRDefault="00FB2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60BBE"/>
    <w:multiLevelType w:val="hybridMultilevel"/>
    <w:tmpl w:val="48A07BB0"/>
    <w:styleLink w:val="Importovanstyl1"/>
    <w:lvl w:ilvl="0" w:tplc="7E66B0EA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470C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92606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8466D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0E62D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F0653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C0E9C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CFE9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4F1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E991B39"/>
    <w:multiLevelType w:val="hybridMultilevel"/>
    <w:tmpl w:val="01509264"/>
    <w:numStyleLink w:val="Importovanstyl3"/>
  </w:abstractNum>
  <w:abstractNum w:abstractNumId="2" w15:restartNumberingAfterBreak="0">
    <w:nsid w:val="6E7B39D3"/>
    <w:multiLevelType w:val="hybridMultilevel"/>
    <w:tmpl w:val="01509264"/>
    <w:styleLink w:val="Importovanstyl3"/>
    <w:lvl w:ilvl="0" w:tplc="8092D43A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64DBD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24B68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4BD3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EA9A5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B87208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28C8F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BC09E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E6C6C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443254"/>
    <w:multiLevelType w:val="hybridMultilevel"/>
    <w:tmpl w:val="48A07BB0"/>
    <w:numStyleLink w:val="Importovanstyl1"/>
  </w:abstractNum>
  <w:num w:numId="1" w16cid:durableId="742683934">
    <w:abstractNumId w:val="0"/>
  </w:num>
  <w:num w:numId="2" w16cid:durableId="341978955">
    <w:abstractNumId w:val="3"/>
  </w:num>
  <w:num w:numId="3" w16cid:durableId="1821119865">
    <w:abstractNumId w:val="2"/>
  </w:num>
  <w:num w:numId="4" w16cid:durableId="178260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4B"/>
    <w:rsid w:val="000465EC"/>
    <w:rsid w:val="00062132"/>
    <w:rsid w:val="000655A1"/>
    <w:rsid w:val="000B4429"/>
    <w:rsid w:val="000B648E"/>
    <w:rsid w:val="000C18B0"/>
    <w:rsid w:val="000E16A8"/>
    <w:rsid w:val="001061C9"/>
    <w:rsid w:val="0017643D"/>
    <w:rsid w:val="00190919"/>
    <w:rsid w:val="001C0722"/>
    <w:rsid w:val="001C09E2"/>
    <w:rsid w:val="002206D0"/>
    <w:rsid w:val="002F44A0"/>
    <w:rsid w:val="002F70E0"/>
    <w:rsid w:val="00323D85"/>
    <w:rsid w:val="003446C6"/>
    <w:rsid w:val="003848DF"/>
    <w:rsid w:val="003A1EF7"/>
    <w:rsid w:val="003A6232"/>
    <w:rsid w:val="003B0236"/>
    <w:rsid w:val="003B4265"/>
    <w:rsid w:val="003D5D7F"/>
    <w:rsid w:val="003E002A"/>
    <w:rsid w:val="003E2430"/>
    <w:rsid w:val="003E2B81"/>
    <w:rsid w:val="00435183"/>
    <w:rsid w:val="004400FC"/>
    <w:rsid w:val="00466BAD"/>
    <w:rsid w:val="00484523"/>
    <w:rsid w:val="004920EE"/>
    <w:rsid w:val="004C7D7B"/>
    <w:rsid w:val="004E1AAD"/>
    <w:rsid w:val="00565F18"/>
    <w:rsid w:val="005808B4"/>
    <w:rsid w:val="0059647A"/>
    <w:rsid w:val="005F3D15"/>
    <w:rsid w:val="00621694"/>
    <w:rsid w:val="00624750"/>
    <w:rsid w:val="0064126F"/>
    <w:rsid w:val="0064342C"/>
    <w:rsid w:val="00667348"/>
    <w:rsid w:val="0067327C"/>
    <w:rsid w:val="006B0EA1"/>
    <w:rsid w:val="006C0E58"/>
    <w:rsid w:val="007237EF"/>
    <w:rsid w:val="00746A74"/>
    <w:rsid w:val="00771C5F"/>
    <w:rsid w:val="00785B32"/>
    <w:rsid w:val="00787296"/>
    <w:rsid w:val="00831982"/>
    <w:rsid w:val="00857491"/>
    <w:rsid w:val="00862BCF"/>
    <w:rsid w:val="0087421F"/>
    <w:rsid w:val="00875D1C"/>
    <w:rsid w:val="008B2A10"/>
    <w:rsid w:val="008E6A2E"/>
    <w:rsid w:val="009C409E"/>
    <w:rsid w:val="00A3302A"/>
    <w:rsid w:val="00A351F8"/>
    <w:rsid w:val="00A7439A"/>
    <w:rsid w:val="00A96AD7"/>
    <w:rsid w:val="00AC7B40"/>
    <w:rsid w:val="00B155C3"/>
    <w:rsid w:val="00BB7E08"/>
    <w:rsid w:val="00BE1629"/>
    <w:rsid w:val="00C0264B"/>
    <w:rsid w:val="00C37537"/>
    <w:rsid w:val="00C51370"/>
    <w:rsid w:val="00C572E2"/>
    <w:rsid w:val="00C631CB"/>
    <w:rsid w:val="00C831E0"/>
    <w:rsid w:val="00CD0B91"/>
    <w:rsid w:val="00CD2A19"/>
    <w:rsid w:val="00CF3113"/>
    <w:rsid w:val="00D3768F"/>
    <w:rsid w:val="00D413C0"/>
    <w:rsid w:val="00D84497"/>
    <w:rsid w:val="00DB0864"/>
    <w:rsid w:val="00DE46E2"/>
    <w:rsid w:val="00E224D9"/>
    <w:rsid w:val="00E663AB"/>
    <w:rsid w:val="00ED5EA1"/>
    <w:rsid w:val="00F276C5"/>
    <w:rsid w:val="00F50BE6"/>
    <w:rsid w:val="00F86DF8"/>
    <w:rsid w:val="00FA435D"/>
    <w:rsid w:val="00FB2FD3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2A97"/>
  <w15:docId w15:val="{715BBAE0-AF65-6F45-8B79-45E81C5C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character" w:customStyle="1" w:styleId="Hyperlink00">
    <w:name w:val="Hyperlink.0.0"/>
    <w:rPr>
      <w:rFonts w:ascii="Calibri" w:hAnsi="Calibri"/>
      <w:b/>
      <w:bCs/>
      <w:outline w:val="0"/>
      <w:color w:val="0000FF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outline w:val="0"/>
      <w:color w:val="0000FF"/>
      <w:u w:val="single" w:color="0000FF"/>
    </w:rPr>
  </w:style>
  <w:style w:type="character" w:customStyle="1" w:styleId="Hyperlink000">
    <w:name w:val="Hyperlink.0.0.0"/>
    <w:rPr>
      <w:outline w:val="0"/>
      <w:color w:val="0563C1"/>
      <w:u w:val="single" w:color="0563C1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3848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7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7EF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1C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3B4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spiral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navystavist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da.antony@navystavist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vystavisti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1226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Vilt</dc:creator>
  <cp:lastModifiedBy>Linda Antony</cp:lastModifiedBy>
  <cp:revision>40</cp:revision>
  <dcterms:created xsi:type="dcterms:W3CDTF">2024-09-09T16:27:00Z</dcterms:created>
  <dcterms:modified xsi:type="dcterms:W3CDTF">2024-09-26T07:05:00Z</dcterms:modified>
</cp:coreProperties>
</file>