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1E743" w14:textId="77777777" w:rsidR="0003590A" w:rsidRDefault="00E12E9A" w:rsidP="00C2098E">
      <w:pPr>
        <w:spacing w:after="0" w:line="240" w:lineRule="auto"/>
        <w:jc w:val="center"/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cs-CZ"/>
          <w14:ligatures w14:val="none"/>
        </w:rPr>
      </w:pPr>
      <w:r w:rsidRPr="00C2098E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cs-CZ"/>
          <w14:ligatures w14:val="none"/>
        </w:rPr>
        <w:t>První PSÍ POP UP</w:t>
      </w:r>
      <w:r w:rsidR="0003590A" w:rsidRPr="00C2098E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 Dogs &amp; Friends</w:t>
      </w:r>
      <w:r w:rsidRPr="00C2098E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 </w:t>
      </w:r>
      <w:r w:rsidR="0003590A" w:rsidRPr="00C2098E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cs-CZ"/>
          <w14:ligatures w14:val="none"/>
        </w:rPr>
        <w:t>v Holešovické tržnici</w:t>
      </w:r>
    </w:p>
    <w:p w14:paraId="74E5EF4C" w14:textId="77777777" w:rsidR="00C2098E" w:rsidRPr="00C2098E" w:rsidRDefault="00C2098E" w:rsidP="00C2098E">
      <w:pPr>
        <w:spacing w:after="0" w:line="240" w:lineRule="auto"/>
        <w:jc w:val="center"/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cs-CZ"/>
          <w14:ligatures w14:val="none"/>
        </w:rPr>
      </w:pPr>
    </w:p>
    <w:p w14:paraId="696CA6E7" w14:textId="3965FF95" w:rsidR="007C6DF2" w:rsidRPr="00892512" w:rsidRDefault="00B2793E" w:rsidP="00917CE7">
      <w:pPr>
        <w:jc w:val="both"/>
        <w:rPr>
          <w:sz w:val="24"/>
          <w:szCs w:val="24"/>
        </w:rPr>
      </w:pPr>
      <w:r w:rsidRPr="008925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Praha, září 2024 – </w:t>
      </w:r>
      <w:r w:rsidR="00E12E9A" w:rsidRPr="00892512">
        <w:rPr>
          <w:b/>
          <w:bCs/>
          <w:sz w:val="24"/>
          <w:szCs w:val="24"/>
        </w:rPr>
        <w:t xml:space="preserve">Milovníci </w:t>
      </w:r>
      <w:r w:rsidR="00726459" w:rsidRPr="00892512">
        <w:rPr>
          <w:b/>
          <w:bCs/>
          <w:sz w:val="24"/>
          <w:szCs w:val="24"/>
        </w:rPr>
        <w:t>psů</w:t>
      </w:r>
      <w:r w:rsidR="00E12E9A" w:rsidRPr="00892512">
        <w:rPr>
          <w:b/>
          <w:bCs/>
          <w:sz w:val="24"/>
          <w:szCs w:val="24"/>
        </w:rPr>
        <w:t xml:space="preserve">, pozor! V Holešovické tržnici se 14. září uskuteční unikátní PSÍ POP UP plný </w:t>
      </w:r>
      <w:r w:rsidR="00726459" w:rsidRPr="00892512">
        <w:rPr>
          <w:b/>
          <w:bCs/>
          <w:sz w:val="24"/>
          <w:szCs w:val="24"/>
        </w:rPr>
        <w:t>netradičních</w:t>
      </w:r>
      <w:r w:rsidR="00E12E9A" w:rsidRPr="00892512">
        <w:rPr>
          <w:b/>
          <w:bCs/>
          <w:sz w:val="24"/>
          <w:szCs w:val="24"/>
        </w:rPr>
        <w:t xml:space="preserve"> radovánek, dobrot i zajímavostí. Celá akce se ponese v duchu klubového setkávání plemen, kde se můžete</w:t>
      </w:r>
      <w:r w:rsidR="00917CE7" w:rsidRPr="00892512">
        <w:rPr>
          <w:b/>
          <w:bCs/>
          <w:sz w:val="24"/>
          <w:szCs w:val="24"/>
        </w:rPr>
        <w:t xml:space="preserve"> </w:t>
      </w:r>
      <w:r w:rsidR="001961D8" w:rsidRPr="00892512">
        <w:rPr>
          <w:b/>
          <w:bCs/>
          <w:sz w:val="24"/>
          <w:szCs w:val="24"/>
        </w:rPr>
        <w:t xml:space="preserve">v určitý čas </w:t>
      </w:r>
      <w:r w:rsidR="00917CE7" w:rsidRPr="00892512">
        <w:rPr>
          <w:b/>
          <w:bCs/>
          <w:sz w:val="24"/>
          <w:szCs w:val="24"/>
        </w:rPr>
        <w:t>poradit neb</w:t>
      </w:r>
      <w:r w:rsidR="00FF06DB" w:rsidRPr="00892512">
        <w:rPr>
          <w:b/>
          <w:bCs/>
          <w:sz w:val="24"/>
          <w:szCs w:val="24"/>
        </w:rPr>
        <w:t>o</w:t>
      </w:r>
      <w:r w:rsidR="00E12E9A" w:rsidRPr="00892512">
        <w:rPr>
          <w:b/>
          <w:bCs/>
          <w:sz w:val="24"/>
          <w:szCs w:val="24"/>
        </w:rPr>
        <w:t xml:space="preserve"> podělit o své zkušenosti</w:t>
      </w:r>
      <w:r w:rsidR="00917CE7" w:rsidRPr="00892512">
        <w:rPr>
          <w:b/>
          <w:bCs/>
          <w:sz w:val="24"/>
          <w:szCs w:val="24"/>
        </w:rPr>
        <w:t xml:space="preserve"> </w:t>
      </w:r>
      <w:r w:rsidR="00E12E9A" w:rsidRPr="00892512">
        <w:rPr>
          <w:b/>
          <w:bCs/>
          <w:sz w:val="24"/>
          <w:szCs w:val="24"/>
        </w:rPr>
        <w:t>s</w:t>
      </w:r>
      <w:r w:rsidR="00892512">
        <w:rPr>
          <w:b/>
          <w:bCs/>
          <w:sz w:val="24"/>
          <w:szCs w:val="24"/>
        </w:rPr>
        <w:t> </w:t>
      </w:r>
      <w:r w:rsidR="00E12E9A" w:rsidRPr="00892512">
        <w:rPr>
          <w:b/>
          <w:bCs/>
          <w:sz w:val="24"/>
          <w:szCs w:val="24"/>
        </w:rPr>
        <w:t>ostatními majiteli dané rasy</w:t>
      </w:r>
      <w:r w:rsidR="0046194D">
        <w:rPr>
          <w:b/>
          <w:bCs/>
          <w:sz w:val="24"/>
          <w:szCs w:val="24"/>
        </w:rPr>
        <w:t xml:space="preserve"> a následně si užít společnou procházku po okolí</w:t>
      </w:r>
      <w:r w:rsidR="00E12E9A" w:rsidRPr="00892512">
        <w:rPr>
          <w:b/>
          <w:bCs/>
          <w:sz w:val="24"/>
          <w:szCs w:val="24"/>
        </w:rPr>
        <w:t xml:space="preserve">. Krom toho </w:t>
      </w:r>
      <w:r w:rsidR="0003590A" w:rsidRPr="00892512">
        <w:rPr>
          <w:b/>
          <w:bCs/>
          <w:sz w:val="24"/>
          <w:szCs w:val="24"/>
        </w:rPr>
        <w:t xml:space="preserve">budete mít jedinečnou příležitost zjistit, </w:t>
      </w:r>
      <w:r w:rsidR="007C6DF2" w:rsidRPr="00892512">
        <w:rPr>
          <w:b/>
          <w:bCs/>
          <w:sz w:val="24"/>
          <w:szCs w:val="24"/>
        </w:rPr>
        <w:t>jak moc velký génius vá</w:t>
      </w:r>
      <w:r w:rsidR="00C33750" w:rsidRPr="00892512">
        <w:rPr>
          <w:b/>
          <w:bCs/>
          <w:sz w:val="24"/>
          <w:szCs w:val="24"/>
        </w:rPr>
        <w:t>š</w:t>
      </w:r>
      <w:r w:rsidR="007C6DF2" w:rsidRPr="00892512">
        <w:rPr>
          <w:b/>
          <w:bCs/>
          <w:sz w:val="24"/>
          <w:szCs w:val="24"/>
        </w:rPr>
        <w:t xml:space="preserve"> pes je</w:t>
      </w:r>
      <w:r w:rsidR="00917CE7" w:rsidRPr="00892512">
        <w:rPr>
          <w:b/>
          <w:bCs/>
          <w:sz w:val="24"/>
          <w:szCs w:val="24"/>
        </w:rPr>
        <w:t>,</w:t>
      </w:r>
      <w:r w:rsidR="007C6DF2" w:rsidRPr="00892512">
        <w:rPr>
          <w:b/>
          <w:bCs/>
          <w:sz w:val="24"/>
          <w:szCs w:val="24"/>
        </w:rPr>
        <w:t xml:space="preserve"> </w:t>
      </w:r>
      <w:r w:rsidR="00917CE7" w:rsidRPr="00892512">
        <w:rPr>
          <w:b/>
          <w:bCs/>
          <w:sz w:val="24"/>
          <w:szCs w:val="24"/>
        </w:rPr>
        <w:t>protože zde proběhne</w:t>
      </w:r>
      <w:r w:rsidR="007C6DF2" w:rsidRPr="00892512">
        <w:rPr>
          <w:b/>
          <w:bCs/>
          <w:sz w:val="24"/>
          <w:szCs w:val="24"/>
        </w:rPr>
        <w:t xml:space="preserve"> </w:t>
      </w:r>
      <w:r w:rsidR="0003590A" w:rsidRPr="00892512">
        <w:rPr>
          <w:b/>
          <w:bCs/>
          <w:sz w:val="24"/>
          <w:szCs w:val="24"/>
        </w:rPr>
        <w:t>Pawzler Mistrovství České republiky v luštění psího hlavolam</w:t>
      </w:r>
      <w:r w:rsidR="007C6DF2" w:rsidRPr="00892512">
        <w:rPr>
          <w:b/>
          <w:bCs/>
          <w:sz w:val="24"/>
          <w:szCs w:val="24"/>
        </w:rPr>
        <w:t>u</w:t>
      </w:r>
      <w:r w:rsidR="00E12E9A" w:rsidRPr="00892512">
        <w:rPr>
          <w:b/>
          <w:bCs/>
          <w:sz w:val="24"/>
          <w:szCs w:val="24"/>
        </w:rPr>
        <w:t xml:space="preserve">. </w:t>
      </w:r>
      <w:r w:rsidR="007C6DF2" w:rsidRPr="00892512">
        <w:rPr>
          <w:b/>
          <w:bCs/>
          <w:sz w:val="24"/>
          <w:szCs w:val="24"/>
        </w:rPr>
        <w:t>Regist</w:t>
      </w:r>
      <w:r w:rsidR="00917CE7" w:rsidRPr="00892512">
        <w:rPr>
          <w:b/>
          <w:bCs/>
          <w:sz w:val="24"/>
          <w:szCs w:val="24"/>
        </w:rPr>
        <w:t>rovat ps</w:t>
      </w:r>
      <w:r w:rsidR="00260FC3" w:rsidRPr="00892512">
        <w:rPr>
          <w:b/>
          <w:bCs/>
          <w:sz w:val="24"/>
          <w:szCs w:val="24"/>
        </w:rPr>
        <w:t>y</w:t>
      </w:r>
      <w:r w:rsidR="00917CE7" w:rsidRPr="00892512">
        <w:rPr>
          <w:b/>
          <w:bCs/>
          <w:sz w:val="24"/>
          <w:szCs w:val="24"/>
        </w:rPr>
        <w:t xml:space="preserve"> je možné na stránce</w:t>
      </w:r>
      <w:r w:rsidR="007C6DF2" w:rsidRPr="00892512">
        <w:rPr>
          <w:b/>
          <w:bCs/>
          <w:sz w:val="24"/>
          <w:szCs w:val="24"/>
        </w:rPr>
        <w:t xml:space="preserve">: </w:t>
      </w:r>
      <w:hyperlink r:id="rId6" w:tgtFrame="_blank" w:history="1">
        <w:r w:rsidR="007C6DF2" w:rsidRPr="00892512">
          <w:rPr>
            <w:rStyle w:val="Hypertextovodkaz"/>
            <w:b/>
            <w:bCs/>
            <w:sz w:val="24"/>
            <w:szCs w:val="24"/>
          </w:rPr>
          <w:t>https://dogg.cz/pawzler-mistrovstvi/registrace/</w:t>
        </w:r>
      </w:hyperlink>
      <w:r w:rsidR="00FF06DB" w:rsidRPr="00892512">
        <w:rPr>
          <w:b/>
          <w:bCs/>
          <w:sz w:val="24"/>
          <w:szCs w:val="24"/>
        </w:rPr>
        <w:t>.</w:t>
      </w:r>
      <w:r w:rsidR="007C6DF2" w:rsidRPr="00892512">
        <w:rPr>
          <w:sz w:val="24"/>
          <w:szCs w:val="24"/>
        </w:rPr>
        <w:t xml:space="preserve"> </w:t>
      </w:r>
    </w:p>
    <w:p w14:paraId="2DC175F7" w14:textId="2A9CF155" w:rsidR="00E12E9A" w:rsidRPr="00892512" w:rsidRDefault="007C6DF2" w:rsidP="00917CE7">
      <w:pPr>
        <w:jc w:val="both"/>
        <w:rPr>
          <w:sz w:val="24"/>
          <w:szCs w:val="24"/>
        </w:rPr>
      </w:pPr>
      <w:r w:rsidRPr="00892512">
        <w:rPr>
          <w:sz w:val="24"/>
          <w:szCs w:val="24"/>
        </w:rPr>
        <w:t xml:space="preserve">To ale není zdaleka vše. Pro čtyřnohé parťáky tu bude i plno další zábavy. </w:t>
      </w:r>
      <w:r w:rsidR="00E12E9A" w:rsidRPr="00892512">
        <w:rPr>
          <w:sz w:val="24"/>
          <w:szCs w:val="24"/>
        </w:rPr>
        <w:t xml:space="preserve"> </w:t>
      </w:r>
      <w:r w:rsidRPr="00892512">
        <w:rPr>
          <w:sz w:val="24"/>
          <w:szCs w:val="24"/>
        </w:rPr>
        <w:t>Nezapomenutelný zážitek</w:t>
      </w:r>
      <w:r w:rsidR="00E12E9A" w:rsidRPr="00892512">
        <w:rPr>
          <w:sz w:val="24"/>
          <w:szCs w:val="24"/>
        </w:rPr>
        <w:t xml:space="preserve"> </w:t>
      </w:r>
      <w:r w:rsidRPr="00892512">
        <w:rPr>
          <w:sz w:val="24"/>
          <w:szCs w:val="24"/>
        </w:rPr>
        <w:t xml:space="preserve">si pejsci užijí ve </w:t>
      </w:r>
      <w:r w:rsidR="00E12E9A" w:rsidRPr="00892512">
        <w:rPr>
          <w:sz w:val="24"/>
          <w:szCs w:val="24"/>
        </w:rPr>
        <w:t>Fitmin Pestaurac</w:t>
      </w:r>
      <w:r w:rsidRPr="00892512">
        <w:rPr>
          <w:sz w:val="24"/>
          <w:szCs w:val="24"/>
        </w:rPr>
        <w:t>i</w:t>
      </w:r>
      <w:r w:rsidR="00E12E9A" w:rsidRPr="00892512">
        <w:rPr>
          <w:sz w:val="24"/>
          <w:szCs w:val="24"/>
        </w:rPr>
        <w:t xml:space="preserve">, kde si </w:t>
      </w:r>
      <w:r w:rsidRPr="00892512">
        <w:rPr>
          <w:sz w:val="24"/>
          <w:szCs w:val="24"/>
        </w:rPr>
        <w:t>vyberou z menu a následně jim bude jídlo naservírovan</w:t>
      </w:r>
      <w:r w:rsidR="00FF06DB" w:rsidRPr="00892512">
        <w:rPr>
          <w:sz w:val="24"/>
          <w:szCs w:val="24"/>
        </w:rPr>
        <w:t>é</w:t>
      </w:r>
      <w:r w:rsidRPr="00892512">
        <w:rPr>
          <w:sz w:val="24"/>
          <w:szCs w:val="24"/>
        </w:rPr>
        <w:t xml:space="preserve"> na podnose s odpovídajícím food stylingem jako v pravé restauraci. Dobroty si nachystala také psí pekárna s dorty, cupcakes, zmrzlinou a dokonce psím cappuccinem. </w:t>
      </w:r>
      <w:r w:rsidR="008442FC" w:rsidRPr="00892512">
        <w:rPr>
          <w:sz w:val="24"/>
          <w:szCs w:val="24"/>
        </w:rPr>
        <w:t>Vařenou stravu pro p</w:t>
      </w:r>
      <w:r w:rsidR="002C3B07" w:rsidRPr="00892512">
        <w:rPr>
          <w:sz w:val="24"/>
          <w:szCs w:val="24"/>
        </w:rPr>
        <w:t>s</w:t>
      </w:r>
      <w:r w:rsidR="008442FC" w:rsidRPr="00892512">
        <w:rPr>
          <w:sz w:val="24"/>
          <w:szCs w:val="24"/>
        </w:rPr>
        <w:t>y představí</w:t>
      </w:r>
      <w:r w:rsidR="00917CE7" w:rsidRPr="00892512">
        <w:rPr>
          <w:sz w:val="24"/>
          <w:szCs w:val="24"/>
        </w:rPr>
        <w:t xml:space="preserve"> BiBi Food. </w:t>
      </w:r>
      <w:r w:rsidRPr="00892512">
        <w:rPr>
          <w:sz w:val="24"/>
          <w:szCs w:val="24"/>
        </w:rPr>
        <w:t>Nebu</w:t>
      </w:r>
      <w:r w:rsidR="00917CE7" w:rsidRPr="00892512">
        <w:rPr>
          <w:sz w:val="24"/>
          <w:szCs w:val="24"/>
        </w:rPr>
        <w:t>dou chybět novinky od prodejce DOGG.cz,</w:t>
      </w:r>
      <w:r w:rsidRPr="00892512">
        <w:rPr>
          <w:sz w:val="24"/>
          <w:szCs w:val="24"/>
        </w:rPr>
        <w:t xml:space="preserve"> stánky s doplňky, módou </w:t>
      </w:r>
      <w:r w:rsidR="00917CE7" w:rsidRPr="00892512">
        <w:rPr>
          <w:sz w:val="24"/>
          <w:szCs w:val="24"/>
        </w:rPr>
        <w:t>nebo třeba fotokoutek s</w:t>
      </w:r>
      <w:r w:rsidR="002C3B07" w:rsidRPr="00892512">
        <w:rPr>
          <w:sz w:val="24"/>
          <w:szCs w:val="24"/>
        </w:rPr>
        <w:t> </w:t>
      </w:r>
      <w:r w:rsidR="00917CE7" w:rsidRPr="00892512">
        <w:rPr>
          <w:sz w:val="24"/>
          <w:szCs w:val="24"/>
        </w:rPr>
        <w:t>rekvizitami. A protože zdraví pejsků je na prvním místě, bude zde ve spolupráci s Lab Vet možné provést poop test, jinými slovy otestovat </w:t>
      </w:r>
      <w:r w:rsidR="00917CE7" w:rsidRPr="00892512">
        <w:rPr>
          <w:noProof/>
          <w:sz w:val="24"/>
          <w:szCs w:val="24"/>
        </w:rPr>
        <w:drawing>
          <wp:inline distT="0" distB="0" distL="0" distR="0" wp14:anchorId="09A2B03F" wp14:editId="415013EA">
            <wp:extent cx="152400" cy="152400"/>
            <wp:effectExtent l="0" t="0" r="0" b="0"/>
            <wp:docPr id="1952620173" name="Obrázek 5" descr="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CE7" w:rsidRPr="00892512">
        <w:rPr>
          <w:sz w:val="24"/>
          <w:szCs w:val="24"/>
        </w:rPr>
        <w:t> vašeho chlupáče.</w:t>
      </w:r>
    </w:p>
    <w:p w14:paraId="6769D63C" w14:textId="61E3078B" w:rsidR="00742E82" w:rsidRPr="00892512" w:rsidRDefault="001961D8" w:rsidP="00917CE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F06DB" w:rsidRPr="00892512">
        <w:rPr>
          <w:sz w:val="24"/>
          <w:szCs w:val="24"/>
        </w:rPr>
        <w:t xml:space="preserve">ni páníčci </w:t>
      </w:r>
      <w:r>
        <w:rPr>
          <w:sz w:val="24"/>
          <w:szCs w:val="24"/>
        </w:rPr>
        <w:t xml:space="preserve">ale </w:t>
      </w:r>
      <w:r w:rsidR="00FF06DB" w:rsidRPr="00892512">
        <w:rPr>
          <w:sz w:val="24"/>
          <w:szCs w:val="24"/>
        </w:rPr>
        <w:t>nepřijdou zkrátka! Ti si mohou své chuťové buňky uspokojit ve Food Truck Point</w:t>
      </w:r>
      <w:r w:rsidR="00742E82" w:rsidRPr="00892512">
        <w:rPr>
          <w:sz w:val="24"/>
          <w:szCs w:val="24"/>
        </w:rPr>
        <w:t>u</w:t>
      </w:r>
      <w:r w:rsidR="00FF06DB" w:rsidRPr="00892512">
        <w:rPr>
          <w:sz w:val="24"/>
          <w:szCs w:val="24"/>
        </w:rPr>
        <w:t xml:space="preserve">, kde </w:t>
      </w:r>
      <w:r w:rsidR="00742E82" w:rsidRPr="00892512">
        <w:rPr>
          <w:sz w:val="24"/>
          <w:szCs w:val="24"/>
        </w:rPr>
        <w:t xml:space="preserve">je čeká </w:t>
      </w:r>
      <w:r w:rsidR="00FF06DB" w:rsidRPr="00892512">
        <w:rPr>
          <w:sz w:val="24"/>
          <w:szCs w:val="24"/>
        </w:rPr>
        <w:t>širok</w:t>
      </w:r>
      <w:r w:rsidR="00742E82" w:rsidRPr="00892512">
        <w:rPr>
          <w:sz w:val="24"/>
          <w:szCs w:val="24"/>
        </w:rPr>
        <w:t>á</w:t>
      </w:r>
      <w:r w:rsidR="00FF06DB" w:rsidRPr="00892512">
        <w:rPr>
          <w:sz w:val="24"/>
          <w:szCs w:val="24"/>
        </w:rPr>
        <w:t xml:space="preserve"> škál</w:t>
      </w:r>
      <w:r w:rsidR="00742E82" w:rsidRPr="00892512">
        <w:rPr>
          <w:sz w:val="24"/>
          <w:szCs w:val="24"/>
        </w:rPr>
        <w:t>a</w:t>
      </w:r>
      <w:r w:rsidR="00FF06DB" w:rsidRPr="00892512">
        <w:rPr>
          <w:sz w:val="24"/>
          <w:szCs w:val="24"/>
        </w:rPr>
        <w:t xml:space="preserve"> lahůdek od slaných po sladké. Pavlo's street food </w:t>
      </w:r>
      <w:r w:rsidR="00A0631C" w:rsidRPr="00892512">
        <w:rPr>
          <w:sz w:val="24"/>
          <w:szCs w:val="24"/>
        </w:rPr>
        <w:t>na</w:t>
      </w:r>
      <w:r w:rsidR="00FF06DB" w:rsidRPr="00892512">
        <w:rPr>
          <w:sz w:val="24"/>
          <w:szCs w:val="24"/>
        </w:rPr>
        <w:t>chystá burgery ze šťavnatého farmářského hovězího masa, La Paletta nabí</w:t>
      </w:r>
      <w:r w:rsidR="00A0631C" w:rsidRPr="00892512">
        <w:rPr>
          <w:sz w:val="24"/>
          <w:szCs w:val="24"/>
        </w:rPr>
        <w:t>dne</w:t>
      </w:r>
      <w:r w:rsidR="00FF06DB" w:rsidRPr="00892512">
        <w:rPr>
          <w:sz w:val="24"/>
          <w:szCs w:val="24"/>
        </w:rPr>
        <w:t xml:space="preserve"> palačinky na různé variace a pro milovníky tradičních řeckých souvlaki s tzatziki otevře svůj truck Nataniel Nakas.</w:t>
      </w:r>
      <w:r w:rsidR="00742E82" w:rsidRPr="00892512">
        <w:rPr>
          <w:sz w:val="24"/>
          <w:szCs w:val="24"/>
        </w:rPr>
        <w:t xml:space="preserve"> Samozřejmostí je prodej skvělých drinků, </w:t>
      </w:r>
      <w:r w:rsidR="00C90D94" w:rsidRPr="00892512">
        <w:rPr>
          <w:sz w:val="24"/>
          <w:szCs w:val="24"/>
        </w:rPr>
        <w:t>třeba z</w:t>
      </w:r>
      <w:r w:rsidR="000C0B16" w:rsidRPr="00892512">
        <w:rPr>
          <w:sz w:val="24"/>
          <w:szCs w:val="24"/>
        </w:rPr>
        <w:t> </w:t>
      </w:r>
      <w:r w:rsidR="00C90D94" w:rsidRPr="00892512">
        <w:rPr>
          <w:sz w:val="24"/>
          <w:szCs w:val="24"/>
        </w:rPr>
        <w:t>nabídky</w:t>
      </w:r>
      <w:r w:rsidR="000C0B16" w:rsidRPr="00892512">
        <w:rPr>
          <w:sz w:val="24"/>
          <w:szCs w:val="24"/>
        </w:rPr>
        <w:t xml:space="preserve"> vinařství</w:t>
      </w:r>
      <w:r w:rsidR="00C90D94" w:rsidRPr="00892512">
        <w:rPr>
          <w:sz w:val="24"/>
          <w:szCs w:val="24"/>
        </w:rPr>
        <w:t xml:space="preserve"> Dog in Dock, </w:t>
      </w:r>
      <w:r w:rsidR="00742E82" w:rsidRPr="00892512">
        <w:rPr>
          <w:sz w:val="24"/>
          <w:szCs w:val="24"/>
        </w:rPr>
        <w:t xml:space="preserve">bez kterých by to v těchto horkých dnech ani nešlo. </w:t>
      </w:r>
    </w:p>
    <w:p w14:paraId="45A05B74" w14:textId="624AE109" w:rsidR="00917CE7" w:rsidRPr="009B3333" w:rsidRDefault="00917CE7" w:rsidP="00917CE7">
      <w:pPr>
        <w:jc w:val="both"/>
        <w:rPr>
          <w:sz w:val="24"/>
          <w:szCs w:val="24"/>
        </w:rPr>
      </w:pPr>
      <w:r w:rsidRPr="009B3333">
        <w:rPr>
          <w:sz w:val="24"/>
          <w:szCs w:val="24"/>
        </w:rPr>
        <w:t>Takže nezapomeňte. 14. 9. od 10</w:t>
      </w:r>
      <w:r w:rsidR="00CC782A">
        <w:rPr>
          <w:sz w:val="24"/>
          <w:szCs w:val="24"/>
        </w:rPr>
        <w:t>.</w:t>
      </w:r>
      <w:r w:rsidRPr="009B3333">
        <w:rPr>
          <w:sz w:val="24"/>
          <w:szCs w:val="24"/>
        </w:rPr>
        <w:t xml:space="preserve">00 hod před prodejnou </w:t>
      </w:r>
      <w:hyperlink r:id="rId8" w:history="1">
        <w:r w:rsidRPr="009B3333">
          <w:t>DOGG</w:t>
        </w:r>
      </w:hyperlink>
      <w:r w:rsidRPr="009B3333">
        <w:rPr>
          <w:sz w:val="24"/>
          <w:szCs w:val="24"/>
        </w:rPr>
        <w:t xml:space="preserve"> &amp; v okolí Food Truck Pointu v Holešovické tržnici. Více na </w:t>
      </w:r>
      <w:hyperlink r:id="rId9" w:history="1">
        <w:r w:rsidRPr="009B3333">
          <w:rPr>
            <w:rStyle w:val="Hypertextovodkaz"/>
            <w:sz w:val="24"/>
            <w:szCs w:val="24"/>
          </w:rPr>
          <w:t>www.holesovickatrznice.cz</w:t>
        </w:r>
      </w:hyperlink>
      <w:r w:rsidRPr="009B3333">
        <w:rPr>
          <w:sz w:val="24"/>
          <w:szCs w:val="24"/>
        </w:rPr>
        <w:t>, sociálních sítích a FB události Dogs &amp; Friends.</w:t>
      </w:r>
    </w:p>
    <w:p w14:paraId="2688C9AC" w14:textId="77777777" w:rsidR="00DC091B" w:rsidRDefault="00DC091B" w:rsidP="00E12E9A">
      <w:pPr>
        <w:rPr>
          <w:b/>
          <w:bCs/>
          <w:sz w:val="24"/>
          <w:szCs w:val="24"/>
        </w:rPr>
      </w:pPr>
    </w:p>
    <w:p w14:paraId="5D162D21" w14:textId="65F2969C" w:rsidR="00E12E9A" w:rsidRPr="00A8499C" w:rsidRDefault="00E12E9A" w:rsidP="00E12E9A">
      <w:pPr>
        <w:rPr>
          <w:b/>
          <w:bCs/>
          <w:sz w:val="24"/>
          <w:szCs w:val="24"/>
        </w:rPr>
      </w:pPr>
      <w:r w:rsidRPr="00A8499C">
        <w:rPr>
          <w:b/>
          <w:bCs/>
          <w:sz w:val="24"/>
          <w:szCs w:val="24"/>
        </w:rPr>
        <w:t>MEET &amp; GREET SETKÁNÍ PLEMEN PSŮ</w:t>
      </w:r>
    </w:p>
    <w:p w14:paraId="36CE2C3F" w14:textId="77777777" w:rsidR="00E12E9A" w:rsidRPr="00A8499C" w:rsidRDefault="00E12E9A" w:rsidP="00E12E9A">
      <w:pPr>
        <w:rPr>
          <w:sz w:val="24"/>
          <w:szCs w:val="24"/>
        </w:rPr>
      </w:pPr>
      <w:r w:rsidRPr="00A8499C">
        <w:rPr>
          <w:sz w:val="24"/>
          <w:szCs w:val="24"/>
        </w:rPr>
        <w:t>10:00 francouzský buldoček</w:t>
      </w:r>
      <w:r w:rsidRPr="00A8499C">
        <w:rPr>
          <w:sz w:val="24"/>
          <w:szCs w:val="24"/>
        </w:rPr>
        <w:br/>
        <w:t>10:30 viszla + ohaři</w:t>
      </w:r>
      <w:r w:rsidRPr="00A8499C">
        <w:rPr>
          <w:sz w:val="24"/>
          <w:szCs w:val="24"/>
        </w:rPr>
        <w:br/>
        <w:t>11:00 border kolie</w:t>
      </w:r>
      <w:r w:rsidRPr="00A8499C">
        <w:rPr>
          <w:sz w:val="24"/>
          <w:szCs w:val="24"/>
        </w:rPr>
        <w:br/>
        <w:t>11:30 chrt + vipet + chrtík + primitivní plemena</w:t>
      </w:r>
      <w:r w:rsidRPr="00A8499C">
        <w:rPr>
          <w:sz w:val="24"/>
          <w:szCs w:val="24"/>
        </w:rPr>
        <w:br/>
        <w:t>12:00 shiba inu + akita inu</w:t>
      </w:r>
      <w:r w:rsidRPr="00A8499C">
        <w:rPr>
          <w:sz w:val="24"/>
          <w:szCs w:val="24"/>
        </w:rPr>
        <w:br/>
        <w:t>12:30 jezevčík + welsh corgi</w:t>
      </w:r>
      <w:r w:rsidRPr="00A8499C">
        <w:rPr>
          <w:sz w:val="24"/>
          <w:szCs w:val="24"/>
        </w:rPr>
        <w:br/>
        <w:t>13:00 retrívři</w:t>
      </w:r>
      <w:r w:rsidRPr="00A8499C">
        <w:rPr>
          <w:sz w:val="24"/>
          <w:szCs w:val="24"/>
        </w:rPr>
        <w:br/>
        <w:t>13:30 všechny ostatní rasy + voříšci</w:t>
      </w:r>
    </w:p>
    <w:p w14:paraId="3E96B891" w14:textId="77777777" w:rsidR="00DC091B" w:rsidRPr="005677E4" w:rsidRDefault="00000000" w:rsidP="00DC091B">
      <w:pPr>
        <w:jc w:val="both"/>
        <w:rPr>
          <w:rFonts w:cstheme="minorHAnsi"/>
        </w:rPr>
      </w:pPr>
      <w:r>
        <w:rPr>
          <w:rFonts w:cstheme="minorHAnsi"/>
          <w:noProof/>
        </w:rPr>
        <w:pict w14:anchorId="5DD7E5C6">
          <v:rect id="_x0000_i1025" alt="" style="width:448.15pt;height:.05pt;mso-width-percent:0;mso-height-percent:0;mso-width-percent:0;mso-height-percent:0" o:hrpct="988" o:hralign="center" o:hrstd="t" o:hr="t" fillcolor="#a0a0a0" stroked="f"/>
        </w:pict>
      </w:r>
    </w:p>
    <w:p w14:paraId="37337223" w14:textId="77777777" w:rsidR="00DC091B" w:rsidRDefault="00DC091B" w:rsidP="00DC091B">
      <w:pPr>
        <w:jc w:val="both"/>
        <w:rPr>
          <w:rFonts w:cstheme="minorHAnsi"/>
        </w:rPr>
      </w:pPr>
      <w:r w:rsidRPr="005677E4">
        <w:rPr>
          <w:rFonts w:cstheme="minorHAnsi"/>
          <w:b/>
          <w:bCs/>
        </w:rPr>
        <w:lastRenderedPageBreak/>
        <w:t>Kontakt pro média:</w:t>
      </w:r>
      <w:r w:rsidRPr="005677E4">
        <w:rPr>
          <w:rFonts w:cstheme="minorHAnsi"/>
        </w:rPr>
        <w:t xml:space="preserve"> Linda Antony / tel: 777 16 88 99 / email: </w:t>
      </w:r>
      <w:hyperlink r:id="rId10" w:history="1">
        <w:r w:rsidRPr="005677E4">
          <w:rPr>
            <w:rStyle w:val="Hypertextovodkaz"/>
            <w:rFonts w:cstheme="minorHAnsi"/>
          </w:rPr>
          <w:t>linda.antony@navystavisti.cz</w:t>
        </w:r>
      </w:hyperlink>
      <w:r w:rsidRPr="005677E4">
        <w:rPr>
          <w:rFonts w:cstheme="minorHAnsi"/>
        </w:rPr>
        <w:t xml:space="preserve"> </w:t>
      </w:r>
    </w:p>
    <w:p w14:paraId="4BAE6BED" w14:textId="77777777" w:rsidR="00DC091B" w:rsidRPr="005677E4" w:rsidRDefault="00DC091B" w:rsidP="00DC091B">
      <w:pPr>
        <w:jc w:val="both"/>
        <w:rPr>
          <w:rFonts w:cstheme="minorHAnsi"/>
        </w:rPr>
      </w:pPr>
      <w:r>
        <w:rPr>
          <w:rFonts w:cstheme="minorHAnsi"/>
        </w:rPr>
        <w:t xml:space="preserve">Veronika Wolfová </w:t>
      </w:r>
      <w:r w:rsidRPr="005677E4">
        <w:rPr>
          <w:rFonts w:cstheme="minorHAnsi"/>
        </w:rPr>
        <w:t>/ tel: 7</w:t>
      </w:r>
      <w:r>
        <w:rPr>
          <w:rFonts w:cstheme="minorHAnsi"/>
        </w:rPr>
        <w:t>24 442 965</w:t>
      </w:r>
      <w:r w:rsidRPr="005677E4">
        <w:rPr>
          <w:rFonts w:cstheme="minorHAnsi"/>
        </w:rPr>
        <w:t xml:space="preserve"> / email: </w:t>
      </w:r>
      <w:hyperlink r:id="rId11" w:history="1">
        <w:r w:rsidRPr="00927E32">
          <w:rPr>
            <w:rStyle w:val="Hypertextovodkaz"/>
            <w:rFonts w:cstheme="minorHAnsi"/>
          </w:rPr>
          <w:t>pr@navystavisti.cz</w:t>
        </w:r>
      </w:hyperlink>
    </w:p>
    <w:p w14:paraId="1E4FEC72" w14:textId="77777777" w:rsidR="00E12E9A" w:rsidRDefault="00E12E9A"/>
    <w:sectPr w:rsidR="00E12E9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1A918" w14:textId="77777777" w:rsidR="00B42F52" w:rsidRDefault="00B42F52" w:rsidP="0037461F">
      <w:pPr>
        <w:spacing w:after="0" w:line="240" w:lineRule="auto"/>
      </w:pPr>
      <w:r>
        <w:separator/>
      </w:r>
    </w:p>
  </w:endnote>
  <w:endnote w:type="continuationSeparator" w:id="0">
    <w:p w14:paraId="26455DBA" w14:textId="77777777" w:rsidR="00B42F52" w:rsidRDefault="00B42F52" w:rsidP="0037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4BB5" w14:textId="77777777" w:rsidR="00B42F52" w:rsidRDefault="00B42F52" w:rsidP="0037461F">
      <w:pPr>
        <w:spacing w:after="0" w:line="240" w:lineRule="auto"/>
      </w:pPr>
      <w:r>
        <w:separator/>
      </w:r>
    </w:p>
  </w:footnote>
  <w:footnote w:type="continuationSeparator" w:id="0">
    <w:p w14:paraId="5603CC82" w14:textId="77777777" w:rsidR="00B42F52" w:rsidRDefault="00B42F52" w:rsidP="0037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7A7E" w14:textId="449E5637" w:rsidR="0037461F" w:rsidRDefault="0037461F" w:rsidP="00C2098E">
    <w:pPr>
      <w:pStyle w:val="Zhlav"/>
      <w:jc w:val="center"/>
    </w:pPr>
    <w:r>
      <w:rPr>
        <w:noProof/>
        <w:lang w:eastAsia="cs-CZ"/>
      </w:rPr>
      <w:drawing>
        <wp:inline distT="0" distB="0" distL="0" distR="0" wp14:anchorId="095E603D" wp14:editId="2774CD6F">
          <wp:extent cx="3700130" cy="640359"/>
          <wp:effectExtent l="0" t="0" r="0" b="0"/>
          <wp:docPr id="3" name="Obrázek 3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225F38" w14:textId="77777777" w:rsidR="0037461F" w:rsidRDefault="0037461F">
    <w:pPr>
      <w:pStyle w:val="Zhlav"/>
    </w:pPr>
  </w:p>
  <w:p w14:paraId="3CBCE801" w14:textId="77777777" w:rsidR="0037461F" w:rsidRDefault="003746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9A"/>
    <w:rsid w:val="0003590A"/>
    <w:rsid w:val="000C0B16"/>
    <w:rsid w:val="000E181E"/>
    <w:rsid w:val="001961D8"/>
    <w:rsid w:val="001D46DD"/>
    <w:rsid w:val="0024432E"/>
    <w:rsid w:val="00260FC3"/>
    <w:rsid w:val="002C3B07"/>
    <w:rsid w:val="002D7F96"/>
    <w:rsid w:val="00372140"/>
    <w:rsid w:val="0037461F"/>
    <w:rsid w:val="003C22CA"/>
    <w:rsid w:val="0046194D"/>
    <w:rsid w:val="00500BD0"/>
    <w:rsid w:val="00517468"/>
    <w:rsid w:val="00726459"/>
    <w:rsid w:val="00742E82"/>
    <w:rsid w:val="00764272"/>
    <w:rsid w:val="007B5C3D"/>
    <w:rsid w:val="007C6DF2"/>
    <w:rsid w:val="008442FC"/>
    <w:rsid w:val="00881879"/>
    <w:rsid w:val="00892512"/>
    <w:rsid w:val="00917CE7"/>
    <w:rsid w:val="009B3333"/>
    <w:rsid w:val="00A0631C"/>
    <w:rsid w:val="00A52034"/>
    <w:rsid w:val="00A8499C"/>
    <w:rsid w:val="00A95E3B"/>
    <w:rsid w:val="00B2793E"/>
    <w:rsid w:val="00B42F52"/>
    <w:rsid w:val="00C2098E"/>
    <w:rsid w:val="00C33750"/>
    <w:rsid w:val="00C90D94"/>
    <w:rsid w:val="00CC782A"/>
    <w:rsid w:val="00CD13FD"/>
    <w:rsid w:val="00DC091B"/>
    <w:rsid w:val="00E12E9A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ED16"/>
  <w15:chartTrackingRefBased/>
  <w15:docId w15:val="{5EE340E0-8B75-4BD4-A1D8-8AEC55FA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2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2E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2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E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2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2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2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2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2E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E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2E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2E9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E9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2E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2E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2E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2E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2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2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2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2E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2E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2E9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2E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2E9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2E9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12E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2E9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7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61F"/>
  </w:style>
  <w:style w:type="paragraph" w:styleId="Zpat">
    <w:name w:val="footer"/>
    <w:basedOn w:val="Normln"/>
    <w:link w:val="ZpatChar"/>
    <w:uiPriority w:val="99"/>
    <w:unhideWhenUsed/>
    <w:rsid w:val="0037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61F"/>
  </w:style>
  <w:style w:type="paragraph" w:styleId="Revize">
    <w:name w:val="Revision"/>
    <w:hidden/>
    <w:uiPriority w:val="99"/>
    <w:semiHidden/>
    <w:rsid w:val="00196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5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52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1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27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8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4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4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4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9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62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0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oggcz?__cft__%5b0%5d=AZXtgsUWKhXGn4fvmm8k8xdCFZ38GuCHTAENQP5baisUZ69TiLuJm0h3wKuHjZELYK4gEZTezsRnW2_UvF98JfYkjevbITc5Eqh_9sUqoFMvFAZI0irWkJEhRsSC1GIiEOhSHjGFmHpTlsc6fSVzxRSQ6LV-3PfnlcKEYE6Yp-vpmA&amp;__tn__=-%5dK-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gg.cz/pawzler-mistrovstvi/registrace/?fbclid=IwZXh0bgNhZW0CMTAAAR0wzBZj7sHl9ATDj6qF3c0A8zcUzSW5GMYxVx_EC2JQaLy0EBULLo-7k_U_aem_P4P_r0jkf4ThIEs7mU4-IA" TargetMode="External"/><Relationship Id="rId11" Type="http://schemas.openxmlformats.org/officeDocument/2006/relationships/hyperlink" Target="mailto:pr@navystavisti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olesovickatrzni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4</cp:revision>
  <dcterms:created xsi:type="dcterms:W3CDTF">2024-09-04T08:50:00Z</dcterms:created>
  <dcterms:modified xsi:type="dcterms:W3CDTF">2024-09-05T07:44:00Z</dcterms:modified>
</cp:coreProperties>
</file>