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CDD2" w14:textId="77777777" w:rsidR="007B53AE" w:rsidRPr="00E35049" w:rsidRDefault="00703C67">
      <w:pPr>
        <w:pBdr>
          <w:top w:val="single" w:sz="4" w:space="0" w:color="000000"/>
          <w:bottom w:val="single" w:sz="4" w:space="0" w:color="000000"/>
        </w:pBdr>
        <w:spacing w:line="240" w:lineRule="auto"/>
        <w:jc w:val="center"/>
        <w:rPr>
          <w:b/>
          <w:bCs/>
          <w:sz w:val="36"/>
          <w:szCs w:val="36"/>
        </w:rPr>
      </w:pPr>
      <w:r w:rsidRPr="00E35049">
        <w:rPr>
          <w:b/>
          <w:bCs/>
          <w:sz w:val="36"/>
          <w:szCs w:val="36"/>
        </w:rPr>
        <w:t>Rekonstrukce Průmyslov</w:t>
      </w:r>
      <w:r w:rsidRPr="00E35049">
        <w:rPr>
          <w:b/>
          <w:bCs/>
          <w:sz w:val="36"/>
          <w:szCs w:val="36"/>
        </w:rPr>
        <w:t>é</w:t>
      </w:r>
      <w:r w:rsidRPr="00E35049">
        <w:rPr>
          <w:b/>
          <w:bCs/>
          <w:sz w:val="36"/>
          <w:szCs w:val="36"/>
        </w:rPr>
        <w:t>ho paláce v bodu zlomu: zahájení stavebních prací smě</w:t>
      </w:r>
      <w:r w:rsidRPr="00E35049">
        <w:rPr>
          <w:b/>
          <w:bCs/>
          <w:sz w:val="36"/>
          <w:szCs w:val="36"/>
        </w:rPr>
        <w:t>rem do v</w:t>
      </w:r>
      <w:r w:rsidRPr="00E35049">
        <w:rPr>
          <w:b/>
          <w:bCs/>
          <w:sz w:val="36"/>
          <w:szCs w:val="36"/>
        </w:rPr>
        <w:t>ýšky</w:t>
      </w:r>
    </w:p>
    <w:p w14:paraId="418AA79D" w14:textId="77777777" w:rsidR="007B53AE" w:rsidRPr="00E35049" w:rsidRDefault="007B53AE">
      <w:pPr>
        <w:tabs>
          <w:tab w:val="left" w:pos="4423"/>
        </w:tabs>
        <w:spacing w:line="276" w:lineRule="auto"/>
        <w:jc w:val="both"/>
      </w:pPr>
    </w:p>
    <w:p w14:paraId="7F4CFFF5" w14:textId="2FFA8BF7" w:rsidR="007B53AE" w:rsidRPr="00E35049" w:rsidRDefault="00703C67">
      <w:pPr>
        <w:tabs>
          <w:tab w:val="left" w:pos="4423"/>
        </w:tabs>
        <w:spacing w:line="240" w:lineRule="auto"/>
        <w:jc w:val="both"/>
        <w:rPr>
          <w:b/>
          <w:bCs/>
        </w:rPr>
      </w:pPr>
      <w:r w:rsidRPr="00E35049">
        <w:rPr>
          <w:b/>
          <w:bCs/>
        </w:rPr>
        <w:t>Obnova Průmyslov</w:t>
      </w:r>
      <w:r w:rsidRPr="00E35049">
        <w:rPr>
          <w:b/>
          <w:bCs/>
        </w:rPr>
        <w:t>é</w:t>
      </w:r>
      <w:r w:rsidRPr="00E35049">
        <w:rPr>
          <w:b/>
          <w:bCs/>
        </w:rPr>
        <w:t>ho palá</w:t>
      </w:r>
      <w:r w:rsidRPr="00E35049">
        <w:rPr>
          <w:b/>
          <w:bCs/>
        </w:rPr>
        <w:t>ce p</w:t>
      </w:r>
      <w:r w:rsidRPr="00E35049">
        <w:rPr>
          <w:b/>
          <w:bCs/>
        </w:rPr>
        <w:t>řeš</w:t>
      </w:r>
      <w:r w:rsidRPr="00E35049">
        <w:rPr>
          <w:b/>
          <w:bCs/>
        </w:rPr>
        <w:t>la v</w:t>
      </w:r>
      <w:r w:rsidRPr="00E35049">
        <w:rPr>
          <w:b/>
          <w:bCs/>
        </w:rPr>
        <w:t> těchto dnech do další stěžejní fáze a od nyní již stavba vyhořel</w:t>
      </w:r>
      <w:r w:rsidRPr="00E35049">
        <w:rPr>
          <w:b/>
          <w:bCs/>
        </w:rPr>
        <w:t>é</w:t>
      </w:r>
      <w:r w:rsidRPr="00E35049">
        <w:rPr>
          <w:b/>
          <w:bCs/>
        </w:rPr>
        <w:t>ho lev</w:t>
      </w:r>
      <w:r w:rsidRPr="00E35049">
        <w:rPr>
          <w:b/>
          <w:bCs/>
        </w:rPr>
        <w:t>é</w:t>
      </w:r>
      <w:r w:rsidRPr="00E35049">
        <w:rPr>
          <w:b/>
          <w:bCs/>
        </w:rPr>
        <w:t>ho křídla poroste směrem vzhůru. Tento zásadní milní</w:t>
      </w:r>
      <w:r w:rsidRPr="00E35049">
        <w:rPr>
          <w:b/>
          <w:bCs/>
        </w:rPr>
        <w:t>k v</w:t>
      </w:r>
      <w:r w:rsidRPr="00E35049">
        <w:rPr>
          <w:b/>
          <w:bCs/>
        </w:rPr>
        <w:t> </w:t>
      </w:r>
      <w:r w:rsidR="00E35049">
        <w:rPr>
          <w:b/>
          <w:bCs/>
        </w:rPr>
        <w:t>renovaci</w:t>
      </w:r>
      <w:r w:rsidRPr="00E35049">
        <w:rPr>
          <w:b/>
          <w:bCs/>
        </w:rPr>
        <w:t xml:space="preserve"> </w:t>
      </w:r>
      <w:r w:rsidRPr="00E35049">
        <w:rPr>
          <w:b/>
          <w:bCs/>
        </w:rPr>
        <w:t>historick</w:t>
      </w:r>
      <w:r w:rsidRPr="00E35049">
        <w:rPr>
          <w:b/>
          <w:bCs/>
        </w:rPr>
        <w:t xml:space="preserve">é </w:t>
      </w:r>
      <w:r w:rsidRPr="00E35049">
        <w:rPr>
          <w:b/>
          <w:bCs/>
        </w:rPr>
        <w:t>budovy z roku 1891, na jejíž obrodu čekají Pražan</w:t>
      </w:r>
      <w:r w:rsidRPr="00E35049">
        <w:rPr>
          <w:b/>
          <w:bCs/>
        </w:rPr>
        <w:t xml:space="preserve">é </w:t>
      </w:r>
      <w:r w:rsidRPr="00E35049">
        <w:rPr>
          <w:b/>
          <w:bCs/>
        </w:rPr>
        <w:t>i všichni návštěvníci již od roku 2008, započ</w:t>
      </w:r>
      <w:r w:rsidRPr="00E35049">
        <w:rPr>
          <w:b/>
          <w:bCs/>
        </w:rPr>
        <w:t>ne ps</w:t>
      </w:r>
      <w:r w:rsidRPr="00E35049">
        <w:rPr>
          <w:b/>
          <w:bCs/>
        </w:rPr>
        <w:t>át nov</w:t>
      </w:r>
      <w:r w:rsidRPr="00E35049">
        <w:rPr>
          <w:b/>
          <w:bCs/>
        </w:rPr>
        <w:t xml:space="preserve">é </w:t>
      </w:r>
      <w:r w:rsidRPr="00E35049">
        <w:rPr>
          <w:b/>
          <w:bCs/>
        </w:rPr>
        <w:t>dějiny jedn</w:t>
      </w:r>
      <w:r w:rsidRPr="00E35049">
        <w:rPr>
          <w:b/>
          <w:bCs/>
        </w:rPr>
        <w:t xml:space="preserve">é </w:t>
      </w:r>
      <w:r w:rsidRPr="00E35049">
        <w:rPr>
          <w:b/>
          <w:bCs/>
        </w:rPr>
        <w:t>z nejdůležitějších historických budov v Praze. Jako první nyní př</w:t>
      </w:r>
      <w:r w:rsidRPr="00E35049">
        <w:rPr>
          <w:b/>
          <w:bCs/>
        </w:rPr>
        <w:t xml:space="preserve">ijde na </w:t>
      </w:r>
      <w:r w:rsidRPr="00E35049">
        <w:rPr>
          <w:b/>
          <w:bCs/>
        </w:rPr>
        <w:t>řadu vztyčení ocelov</w:t>
      </w:r>
      <w:r w:rsidRPr="00E35049">
        <w:rPr>
          <w:b/>
          <w:bCs/>
        </w:rPr>
        <w:t xml:space="preserve">é </w:t>
      </w:r>
      <w:r w:rsidRPr="00E35049">
        <w:rPr>
          <w:b/>
          <w:bCs/>
        </w:rPr>
        <w:t>konstrukce na půdo</w:t>
      </w:r>
      <w:r w:rsidRPr="00E35049">
        <w:rPr>
          <w:b/>
          <w:bCs/>
        </w:rPr>
        <w:t>ryse vyhořel</w:t>
      </w:r>
      <w:r w:rsidRPr="00E35049">
        <w:rPr>
          <w:b/>
          <w:bCs/>
        </w:rPr>
        <w:t>é</w:t>
      </w:r>
      <w:r w:rsidRPr="00E35049">
        <w:rPr>
          <w:b/>
          <w:bCs/>
        </w:rPr>
        <w:t>ho lev</w:t>
      </w:r>
      <w:r w:rsidRPr="00E35049">
        <w:rPr>
          <w:b/>
          <w:bCs/>
        </w:rPr>
        <w:t>é</w:t>
      </w:r>
      <w:r w:rsidRPr="00E35049">
        <w:rPr>
          <w:b/>
          <w:bCs/>
        </w:rPr>
        <w:t>ho křídla vyroben</w:t>
      </w:r>
      <w:r w:rsidRPr="00E35049">
        <w:rPr>
          <w:b/>
          <w:bCs/>
        </w:rPr>
        <w:t xml:space="preserve">é </w:t>
      </w:r>
      <w:r w:rsidRPr="00E35049">
        <w:rPr>
          <w:b/>
          <w:bCs/>
        </w:rPr>
        <w:t xml:space="preserve">v dílnách firmy </w:t>
      </w:r>
      <w:proofErr w:type="spellStart"/>
      <w:r w:rsidRPr="00E35049">
        <w:rPr>
          <w:b/>
          <w:bCs/>
        </w:rPr>
        <w:t>Excon</w:t>
      </w:r>
      <w:proofErr w:type="spellEnd"/>
      <w:r w:rsidRPr="00E35049">
        <w:rPr>
          <w:b/>
          <w:bCs/>
        </w:rPr>
        <w:t xml:space="preserve"> identicky dle původní</w:t>
      </w:r>
      <w:r w:rsidRPr="00E35049">
        <w:rPr>
          <w:b/>
          <w:bCs/>
        </w:rPr>
        <w:t>ch n</w:t>
      </w:r>
      <w:r w:rsidRPr="00E35049">
        <w:rPr>
          <w:b/>
          <w:bCs/>
        </w:rPr>
        <w:t>ákresů. Stavební práce na rekonstrukci Průmyslov</w:t>
      </w:r>
      <w:r w:rsidRPr="00E35049">
        <w:rPr>
          <w:b/>
          <w:bCs/>
        </w:rPr>
        <w:t>é</w:t>
      </w:r>
      <w:r w:rsidRPr="00E35049">
        <w:rPr>
          <w:b/>
          <w:bCs/>
        </w:rPr>
        <w:t>ho paláce, kter</w:t>
      </w:r>
      <w:r w:rsidRPr="00E35049">
        <w:rPr>
          <w:b/>
          <w:bCs/>
        </w:rPr>
        <w:t xml:space="preserve">é </w:t>
      </w:r>
      <w:r w:rsidRPr="00E35049">
        <w:rPr>
          <w:b/>
          <w:bCs/>
        </w:rPr>
        <w:t>byly započaty v únoru loňsk</w:t>
      </w:r>
      <w:r w:rsidRPr="00E35049">
        <w:rPr>
          <w:b/>
          <w:bCs/>
        </w:rPr>
        <w:t>é</w:t>
      </w:r>
      <w:r w:rsidRPr="00E35049">
        <w:rPr>
          <w:b/>
          <w:bCs/>
        </w:rPr>
        <w:t>ho roku, tak i nadále pokračují podle plánu, a to i ve střední hale i na pra</w:t>
      </w:r>
      <w:r w:rsidRPr="00E35049">
        <w:rPr>
          <w:b/>
          <w:bCs/>
        </w:rPr>
        <w:t>v</w:t>
      </w:r>
      <w:r w:rsidRPr="00E35049">
        <w:rPr>
          <w:b/>
          <w:bCs/>
        </w:rPr>
        <w:t>é</w:t>
      </w:r>
      <w:r w:rsidRPr="00E35049">
        <w:rPr>
          <w:b/>
          <w:bCs/>
        </w:rPr>
        <w:t xml:space="preserve">m křídle. </w:t>
      </w:r>
    </w:p>
    <w:p w14:paraId="4804569C" w14:textId="77777777" w:rsidR="007B53AE" w:rsidRPr="00E35049" w:rsidRDefault="007B53AE">
      <w:pPr>
        <w:tabs>
          <w:tab w:val="left" w:pos="4423"/>
        </w:tabs>
        <w:spacing w:line="240" w:lineRule="auto"/>
        <w:jc w:val="both"/>
        <w:rPr>
          <w:b/>
          <w:bCs/>
        </w:rPr>
      </w:pPr>
    </w:p>
    <w:p w14:paraId="697B7B35" w14:textId="77777777" w:rsidR="007B53AE" w:rsidRPr="00E35049" w:rsidRDefault="00703C67">
      <w:pPr>
        <w:tabs>
          <w:tab w:val="left" w:pos="4423"/>
        </w:tabs>
        <w:spacing w:line="240" w:lineRule="auto"/>
        <w:jc w:val="both"/>
      </w:pPr>
      <w:r w:rsidRPr="00E35049">
        <w:rPr>
          <w:rStyle w:val="dnA"/>
        </w:rPr>
        <w:t>Vešker</w:t>
      </w:r>
      <w:r w:rsidRPr="00E35049">
        <w:t xml:space="preserve">é </w:t>
      </w:r>
      <w:r w:rsidRPr="00E35049">
        <w:rPr>
          <w:rStyle w:val="dnA"/>
        </w:rPr>
        <w:t>stavební a rekonstrukční úpravy by měly skončit v roce 2025 s tím, ž</w:t>
      </w:r>
      <w:r w:rsidRPr="00E35049">
        <w:t>e Pr</w:t>
      </w:r>
      <w:r w:rsidRPr="00E35049">
        <w:rPr>
          <w:rStyle w:val="dnA"/>
        </w:rPr>
        <w:t>ůmyslový palác posl</w:t>
      </w:r>
      <w:r w:rsidRPr="00E35049">
        <w:t>é</w:t>
      </w:r>
      <w:r w:rsidRPr="00E35049">
        <w:rPr>
          <w:rStyle w:val="dnA"/>
        </w:rPr>
        <w:t xml:space="preserve">ze nabídne jeden z největších krytých prostor pro akce ve střední Evropě, a to se špičkovým zázemím i pro ty nejnáročnější nápady v </w:t>
      </w:r>
      <w:r w:rsidRPr="00E35049">
        <w:rPr>
          <w:rStyle w:val="dnA"/>
        </w:rPr>
        <w:t>oslovení zákazníka či širok</w:t>
      </w:r>
      <w:r w:rsidRPr="00E35049">
        <w:t xml:space="preserve">é </w:t>
      </w:r>
      <w:r w:rsidRPr="00E35049">
        <w:rPr>
          <w:rStyle w:val="dnA"/>
        </w:rPr>
        <w:t xml:space="preserve">veřejnosti. </w:t>
      </w:r>
    </w:p>
    <w:p w14:paraId="4132869B" w14:textId="460CA00D" w:rsidR="007B53AE" w:rsidRDefault="007B53AE">
      <w:pPr>
        <w:spacing w:line="240" w:lineRule="auto"/>
        <w:jc w:val="both"/>
        <w:rPr>
          <w:b/>
          <w:bCs/>
        </w:rPr>
      </w:pPr>
    </w:p>
    <w:p w14:paraId="6D64E5D1" w14:textId="77777777" w:rsidR="00417A01" w:rsidRPr="00E35049" w:rsidRDefault="00417A01">
      <w:pPr>
        <w:spacing w:line="240" w:lineRule="auto"/>
        <w:jc w:val="both"/>
        <w:rPr>
          <w:b/>
          <w:bCs/>
        </w:rPr>
      </w:pPr>
    </w:p>
    <w:p w14:paraId="4A62C6CB" w14:textId="77777777" w:rsidR="007B53AE" w:rsidRPr="00E35049" w:rsidRDefault="00703C67">
      <w:pPr>
        <w:spacing w:line="240" w:lineRule="auto"/>
        <w:jc w:val="both"/>
        <w:rPr>
          <w:b/>
          <w:bCs/>
        </w:rPr>
      </w:pPr>
      <w:r w:rsidRPr="00E35049">
        <w:rPr>
          <w:b/>
          <w:bCs/>
        </w:rPr>
        <w:t>Rosteme vzhů</w:t>
      </w:r>
      <w:r w:rsidRPr="00E35049">
        <w:rPr>
          <w:b/>
          <w:bCs/>
        </w:rPr>
        <w:t>ru!</w:t>
      </w:r>
    </w:p>
    <w:p w14:paraId="4A713575" w14:textId="77777777" w:rsidR="007B53AE" w:rsidRPr="00E35049" w:rsidRDefault="00703C67">
      <w:pPr>
        <w:tabs>
          <w:tab w:val="left" w:pos="4423"/>
        </w:tabs>
        <w:spacing w:line="240" w:lineRule="auto"/>
        <w:jc w:val="both"/>
        <w:rPr>
          <w:rStyle w:val="dnA"/>
        </w:rPr>
      </w:pPr>
      <w:r w:rsidRPr="00E35049">
        <w:rPr>
          <w:rStyle w:val="dnA"/>
        </w:rPr>
        <w:t>Nová konstrukce je nejen identicky vyrobena dle původní</w:t>
      </w:r>
      <w:r w:rsidRPr="00E35049">
        <w:t>ch n</w:t>
      </w:r>
      <w:r w:rsidRPr="00E35049">
        <w:rPr>
          <w:rStyle w:val="dnA"/>
        </w:rPr>
        <w:t>ávrhů, ale shoduje se tak</w:t>
      </w:r>
      <w:r w:rsidRPr="00E35049">
        <w:t xml:space="preserve">é </w:t>
      </w:r>
      <w:r w:rsidRPr="00E35049">
        <w:rPr>
          <w:rStyle w:val="dnA"/>
        </w:rPr>
        <w:t>s konstrukcí v prav</w:t>
      </w:r>
      <w:r w:rsidRPr="00E35049">
        <w:t>é</w:t>
      </w:r>
      <w:r w:rsidRPr="00E35049">
        <w:rPr>
          <w:rStyle w:val="dnA"/>
        </w:rPr>
        <w:t>m křídle. Nyní je však mohutnější z důvod</w:t>
      </w:r>
      <w:r w:rsidRPr="00E35049">
        <w:t>u nosnosti většího zatížení a</w:t>
      </w:r>
      <w:r w:rsidRPr="00E35049">
        <w:rPr>
          <w:rStyle w:val="dnA"/>
        </w:rPr>
        <w:t xml:space="preserve"> tak</w:t>
      </w:r>
      <w:r w:rsidRPr="00E35049">
        <w:t xml:space="preserve">é </w:t>
      </w:r>
      <w:r w:rsidRPr="00E35049">
        <w:rPr>
          <w:rStyle w:val="dnA"/>
        </w:rPr>
        <w:t>nový</w:t>
      </w:r>
      <w:r w:rsidRPr="00E35049">
        <w:rPr>
          <w:rStyle w:val="dnA"/>
        </w:rPr>
        <w:t xml:space="preserve">ch </w:t>
      </w:r>
      <w:r w:rsidRPr="00E35049">
        <w:t>požadavk</w:t>
      </w:r>
      <w:r w:rsidRPr="00E35049">
        <w:t>ů, jako j</w:t>
      </w:r>
      <w:r w:rsidRPr="00E35049">
        <w:rPr>
          <w:rStyle w:val="dnA"/>
        </w:rPr>
        <w:t>e zateplený střešní plášť s technologickým zatížením zevnitř. Konstrukce musí rovněž vyhovět novodobým stavebn</w:t>
      </w:r>
      <w:r w:rsidRPr="00E35049">
        <w:t xml:space="preserve">ím normám, v zásadě </w:t>
      </w:r>
      <w:r w:rsidRPr="00E35049">
        <w:t>se v</w:t>
      </w:r>
      <w:r w:rsidRPr="00E35049">
        <w:t xml:space="preserve">šak liší </w:t>
      </w:r>
      <w:r w:rsidRPr="00E35049">
        <w:t>od t</w:t>
      </w:r>
      <w:r w:rsidRPr="00E35049">
        <w:t xml:space="preserve">é </w:t>
      </w:r>
      <w:r w:rsidRPr="00E35049">
        <w:t>původní pouze tím, že je svařována, nikoliv nýtová</w:t>
      </w:r>
      <w:r w:rsidRPr="00E35049">
        <w:t>na.</w:t>
      </w:r>
    </w:p>
    <w:p w14:paraId="741CAFEE" w14:textId="77777777" w:rsidR="007B53AE" w:rsidRPr="00E35049" w:rsidRDefault="00703C67">
      <w:pPr>
        <w:pStyle w:val="Text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 w:rsidRPr="00E35049">
        <w:rPr>
          <w:rFonts w:ascii="Times New Roman" w:hAnsi="Times New Roman"/>
          <w:i/>
          <w:iCs/>
        </w:rPr>
        <w:t>„</w:t>
      </w:r>
      <w:r w:rsidRPr="00E35049">
        <w:rPr>
          <w:rFonts w:ascii="Times New Roman" w:hAnsi="Times New Roman"/>
          <w:i/>
          <w:iCs/>
        </w:rPr>
        <w:t>Jedn</w:t>
      </w:r>
      <w:r w:rsidRPr="00E35049">
        <w:rPr>
          <w:rFonts w:ascii="Times New Roman" w:hAnsi="Times New Roman"/>
          <w:i/>
          <w:iCs/>
        </w:rPr>
        <w:t xml:space="preserve">á </w:t>
      </w:r>
      <w:r w:rsidRPr="00E35049">
        <w:rPr>
          <w:rFonts w:ascii="Times New Roman" w:hAnsi="Times New Roman"/>
          <w:i/>
          <w:iCs/>
        </w:rPr>
        <w:t>se o unik</w:t>
      </w:r>
      <w:r w:rsidRPr="00E35049">
        <w:rPr>
          <w:rFonts w:ascii="Times New Roman" w:hAnsi="Times New Roman"/>
          <w:i/>
          <w:iCs/>
        </w:rPr>
        <w:t>á</w:t>
      </w:r>
      <w:r w:rsidRPr="00E35049">
        <w:rPr>
          <w:rFonts w:ascii="Times New Roman" w:hAnsi="Times New Roman"/>
          <w:i/>
          <w:iCs/>
        </w:rPr>
        <w:t>tn</w:t>
      </w:r>
      <w:r w:rsidRPr="00E35049">
        <w:rPr>
          <w:rFonts w:ascii="Times New Roman" w:hAnsi="Times New Roman"/>
          <w:i/>
          <w:iCs/>
        </w:rPr>
        <w:t xml:space="preserve">í </w:t>
      </w:r>
      <w:r w:rsidRPr="00E35049">
        <w:rPr>
          <w:rFonts w:ascii="Times New Roman" w:hAnsi="Times New Roman"/>
          <w:i/>
          <w:iCs/>
        </w:rPr>
        <w:t>rekonstrukci, co do roz</w:t>
      </w:r>
      <w:r w:rsidRPr="00E35049">
        <w:rPr>
          <w:rFonts w:ascii="Times New Roman" w:hAnsi="Times New Roman"/>
          <w:i/>
          <w:iCs/>
        </w:rPr>
        <w:t>sahu, tak do pou</w:t>
      </w:r>
      <w:r w:rsidRPr="00E35049">
        <w:rPr>
          <w:rFonts w:ascii="Times New Roman" w:hAnsi="Times New Roman"/>
          <w:i/>
          <w:iCs/>
        </w:rPr>
        <w:t>ž</w:t>
      </w:r>
      <w:r w:rsidRPr="00E35049">
        <w:rPr>
          <w:rFonts w:ascii="Times New Roman" w:hAnsi="Times New Roman"/>
          <w:i/>
          <w:iCs/>
        </w:rPr>
        <w:t>it</w:t>
      </w:r>
      <w:r w:rsidRPr="00E35049">
        <w:rPr>
          <w:rFonts w:ascii="Times New Roman" w:hAnsi="Times New Roman"/>
          <w:i/>
          <w:iCs/>
        </w:rPr>
        <w:t>ý</w:t>
      </w:r>
      <w:r w:rsidRPr="00E35049">
        <w:rPr>
          <w:rFonts w:ascii="Times New Roman" w:hAnsi="Times New Roman"/>
          <w:i/>
          <w:iCs/>
        </w:rPr>
        <w:t>ch technik. Dne</w:t>
      </w:r>
      <w:r w:rsidRPr="00E35049">
        <w:rPr>
          <w:rFonts w:ascii="Times New Roman" w:hAnsi="Times New Roman"/>
          <w:i/>
          <w:iCs/>
        </w:rPr>
        <w:t>š</w:t>
      </w:r>
      <w:r w:rsidRPr="00E35049">
        <w:rPr>
          <w:rFonts w:ascii="Times New Roman" w:hAnsi="Times New Roman"/>
          <w:i/>
          <w:iCs/>
        </w:rPr>
        <w:t>n</w:t>
      </w:r>
      <w:r w:rsidRPr="00E35049">
        <w:rPr>
          <w:rFonts w:ascii="Times New Roman" w:hAnsi="Times New Roman"/>
          <w:i/>
          <w:iCs/>
        </w:rPr>
        <w:t>í</w:t>
      </w:r>
      <w:r w:rsidRPr="00E35049">
        <w:rPr>
          <w:rFonts w:ascii="Times New Roman" w:hAnsi="Times New Roman"/>
          <w:i/>
          <w:iCs/>
        </w:rPr>
        <w:t>m dnem budova roste znovu zp</w:t>
      </w:r>
      <w:r w:rsidRPr="00E35049">
        <w:rPr>
          <w:rFonts w:ascii="Times New Roman" w:hAnsi="Times New Roman"/>
          <w:i/>
          <w:iCs/>
        </w:rPr>
        <w:t>á</w:t>
      </w:r>
      <w:r w:rsidRPr="00E35049">
        <w:rPr>
          <w:rFonts w:ascii="Times New Roman" w:hAnsi="Times New Roman"/>
          <w:i/>
          <w:iCs/>
        </w:rPr>
        <w:t>tky do oblak. D</w:t>
      </w:r>
      <w:r w:rsidRPr="00E35049">
        <w:rPr>
          <w:rFonts w:ascii="Times New Roman" w:hAnsi="Times New Roman"/>
          <w:i/>
          <w:iCs/>
        </w:rPr>
        <w:t>ů</w:t>
      </w:r>
      <w:r w:rsidRPr="00E35049">
        <w:rPr>
          <w:rFonts w:ascii="Times New Roman" w:hAnsi="Times New Roman"/>
          <w:i/>
          <w:iCs/>
        </w:rPr>
        <w:t>slednou rekonstrukc</w:t>
      </w:r>
      <w:r w:rsidRPr="00E35049">
        <w:rPr>
          <w:rFonts w:ascii="Times New Roman" w:hAnsi="Times New Roman"/>
          <w:i/>
          <w:iCs/>
        </w:rPr>
        <w:t xml:space="preserve">í </w:t>
      </w:r>
      <w:r w:rsidRPr="00E35049">
        <w:rPr>
          <w:rFonts w:ascii="Times New Roman" w:hAnsi="Times New Roman"/>
          <w:i/>
          <w:iCs/>
        </w:rPr>
        <w:t xml:space="preserve">za </w:t>
      </w:r>
      <w:r w:rsidRPr="00E35049">
        <w:rPr>
          <w:rFonts w:ascii="Times New Roman" w:hAnsi="Times New Roman"/>
          <w:i/>
          <w:iCs/>
        </w:rPr>
        <w:t>úč</w:t>
      </w:r>
      <w:r w:rsidRPr="00E35049">
        <w:rPr>
          <w:rFonts w:ascii="Times New Roman" w:hAnsi="Times New Roman"/>
          <w:i/>
          <w:iCs/>
        </w:rPr>
        <w:t>asti restaur</w:t>
      </w:r>
      <w:r w:rsidRPr="00E35049">
        <w:rPr>
          <w:rFonts w:ascii="Times New Roman" w:hAnsi="Times New Roman"/>
          <w:i/>
          <w:iCs/>
        </w:rPr>
        <w:t>á</w:t>
      </w:r>
      <w:r w:rsidRPr="00E35049">
        <w:rPr>
          <w:rFonts w:ascii="Times New Roman" w:hAnsi="Times New Roman"/>
          <w:i/>
          <w:iCs/>
        </w:rPr>
        <w:t>tor</w:t>
      </w:r>
      <w:r w:rsidRPr="00E35049">
        <w:rPr>
          <w:rFonts w:ascii="Times New Roman" w:hAnsi="Times New Roman"/>
          <w:i/>
          <w:iCs/>
        </w:rPr>
        <w:t xml:space="preserve">ů </w:t>
      </w:r>
      <w:r w:rsidRPr="00E35049">
        <w:rPr>
          <w:rFonts w:ascii="Times New Roman" w:hAnsi="Times New Roman"/>
          <w:i/>
          <w:iCs/>
        </w:rPr>
        <w:t>proch</w:t>
      </w:r>
      <w:r w:rsidRPr="00E35049">
        <w:rPr>
          <w:rFonts w:ascii="Times New Roman" w:hAnsi="Times New Roman"/>
          <w:i/>
          <w:iCs/>
        </w:rPr>
        <w:t>á</w:t>
      </w:r>
      <w:r w:rsidRPr="00E35049">
        <w:rPr>
          <w:rFonts w:ascii="Times New Roman" w:hAnsi="Times New Roman"/>
          <w:i/>
          <w:iCs/>
        </w:rPr>
        <w:t>z</w:t>
      </w:r>
      <w:r w:rsidRPr="00E35049">
        <w:rPr>
          <w:rFonts w:ascii="Times New Roman" w:hAnsi="Times New Roman"/>
          <w:i/>
          <w:iCs/>
        </w:rPr>
        <w:t xml:space="preserve">í </w:t>
      </w:r>
      <w:r w:rsidRPr="00E35049">
        <w:rPr>
          <w:rFonts w:ascii="Times New Roman" w:hAnsi="Times New Roman"/>
          <w:i/>
          <w:iCs/>
        </w:rPr>
        <w:t>maximum toho, co je mo</w:t>
      </w:r>
      <w:r w:rsidRPr="00E35049">
        <w:rPr>
          <w:rFonts w:ascii="Times New Roman" w:hAnsi="Times New Roman"/>
          <w:i/>
          <w:iCs/>
        </w:rPr>
        <w:t>ž</w:t>
      </w:r>
      <w:r w:rsidRPr="00E35049">
        <w:rPr>
          <w:rFonts w:ascii="Times New Roman" w:hAnsi="Times New Roman"/>
          <w:i/>
          <w:iCs/>
        </w:rPr>
        <w:t>n</w:t>
      </w:r>
      <w:r w:rsidRPr="00E35049">
        <w:rPr>
          <w:rFonts w:ascii="Times New Roman" w:hAnsi="Times New Roman"/>
          <w:i/>
          <w:iCs/>
        </w:rPr>
        <w:t>é</w:t>
      </w:r>
      <w:r w:rsidRPr="00E35049">
        <w:rPr>
          <w:rFonts w:ascii="Times New Roman" w:hAnsi="Times New Roman"/>
          <w:i/>
          <w:iCs/>
        </w:rPr>
        <w:t>. V</w:t>
      </w:r>
      <w:r w:rsidRPr="00E35049">
        <w:rPr>
          <w:rFonts w:ascii="Times New Roman" w:hAnsi="Times New Roman"/>
          <w:i/>
          <w:iCs/>
        </w:rPr>
        <w:t>ž</w:t>
      </w:r>
      <w:r w:rsidRPr="00E35049">
        <w:rPr>
          <w:rFonts w:ascii="Times New Roman" w:hAnsi="Times New Roman"/>
          <w:i/>
          <w:iCs/>
        </w:rPr>
        <w:t>dy s pe</w:t>
      </w:r>
      <w:r w:rsidRPr="00E35049">
        <w:rPr>
          <w:rFonts w:ascii="Times New Roman" w:hAnsi="Times New Roman"/>
          <w:i/>
          <w:iCs/>
        </w:rPr>
        <w:t>č</w:t>
      </w:r>
      <w:r w:rsidRPr="00E35049">
        <w:rPr>
          <w:rFonts w:ascii="Times New Roman" w:hAnsi="Times New Roman"/>
          <w:i/>
          <w:iCs/>
        </w:rPr>
        <w:t>liv</w:t>
      </w:r>
      <w:r w:rsidRPr="00E35049">
        <w:rPr>
          <w:rFonts w:ascii="Times New Roman" w:hAnsi="Times New Roman"/>
          <w:i/>
          <w:iCs/>
        </w:rPr>
        <w:t>ý</w:t>
      </w:r>
      <w:r w:rsidRPr="00E35049">
        <w:rPr>
          <w:rFonts w:ascii="Times New Roman" w:hAnsi="Times New Roman"/>
          <w:i/>
          <w:iCs/>
        </w:rPr>
        <w:t>m ohledem na historick</w:t>
      </w:r>
      <w:r w:rsidRPr="00E35049">
        <w:rPr>
          <w:rFonts w:ascii="Times New Roman" w:hAnsi="Times New Roman"/>
          <w:i/>
          <w:iCs/>
        </w:rPr>
        <w:t xml:space="preserve">ý </w:t>
      </w:r>
      <w:r w:rsidRPr="00E35049">
        <w:rPr>
          <w:rFonts w:ascii="Times New Roman" w:hAnsi="Times New Roman"/>
          <w:i/>
          <w:iCs/>
        </w:rPr>
        <w:t>r</w:t>
      </w:r>
      <w:r w:rsidRPr="00E35049">
        <w:rPr>
          <w:rFonts w:ascii="Times New Roman" w:hAnsi="Times New Roman"/>
          <w:i/>
          <w:iCs/>
        </w:rPr>
        <w:t>á</w:t>
      </w:r>
      <w:r w:rsidRPr="00E35049">
        <w:rPr>
          <w:rFonts w:ascii="Times New Roman" w:hAnsi="Times New Roman"/>
          <w:i/>
          <w:iCs/>
        </w:rPr>
        <w:t>z budovy. Na rekonstrukci spolupracuje tak</w:t>
      </w:r>
      <w:r w:rsidRPr="00E35049">
        <w:rPr>
          <w:rFonts w:ascii="Times New Roman" w:hAnsi="Times New Roman"/>
          <w:i/>
          <w:iCs/>
        </w:rPr>
        <w:t xml:space="preserve">é </w:t>
      </w:r>
      <w:r w:rsidRPr="00E35049">
        <w:rPr>
          <w:rFonts w:ascii="Times New Roman" w:hAnsi="Times New Roman"/>
          <w:i/>
          <w:iCs/>
        </w:rPr>
        <w:t>cel</w:t>
      </w:r>
      <w:r w:rsidRPr="00E35049">
        <w:rPr>
          <w:rFonts w:ascii="Times New Roman" w:hAnsi="Times New Roman"/>
          <w:i/>
          <w:iCs/>
        </w:rPr>
        <w:t>á ř</w:t>
      </w:r>
      <w:r w:rsidRPr="00E35049">
        <w:rPr>
          <w:rFonts w:ascii="Times New Roman" w:hAnsi="Times New Roman"/>
          <w:i/>
          <w:iCs/>
        </w:rPr>
        <w:t>ada odborn</w:t>
      </w:r>
      <w:r w:rsidRPr="00E35049">
        <w:rPr>
          <w:rFonts w:ascii="Times New Roman" w:hAnsi="Times New Roman"/>
          <w:i/>
          <w:iCs/>
        </w:rPr>
        <w:t>í</w:t>
      </w:r>
      <w:r w:rsidRPr="00E35049">
        <w:rPr>
          <w:rFonts w:ascii="Times New Roman" w:hAnsi="Times New Roman"/>
          <w:i/>
          <w:iCs/>
        </w:rPr>
        <w:t>k</w:t>
      </w:r>
      <w:r w:rsidRPr="00E35049">
        <w:rPr>
          <w:rFonts w:ascii="Times New Roman" w:hAnsi="Times New Roman"/>
          <w:i/>
          <w:iCs/>
        </w:rPr>
        <w:t xml:space="preserve">ů </w:t>
      </w:r>
      <w:r w:rsidRPr="00E35049">
        <w:rPr>
          <w:rFonts w:ascii="Times New Roman" w:hAnsi="Times New Roman"/>
          <w:i/>
          <w:iCs/>
        </w:rPr>
        <w:t xml:space="preserve">na </w:t>
      </w:r>
      <w:r w:rsidRPr="00E35049">
        <w:rPr>
          <w:rFonts w:ascii="Times New Roman" w:hAnsi="Times New Roman"/>
          <w:i/>
          <w:iCs/>
        </w:rPr>
        <w:t>ř</w:t>
      </w:r>
      <w:r w:rsidRPr="00E35049">
        <w:rPr>
          <w:rFonts w:ascii="Times New Roman" w:hAnsi="Times New Roman"/>
          <w:i/>
          <w:iCs/>
        </w:rPr>
        <w:t>emesla, kter</w:t>
      </w:r>
      <w:r w:rsidRPr="00E35049">
        <w:rPr>
          <w:rFonts w:ascii="Times New Roman" w:hAnsi="Times New Roman"/>
          <w:i/>
          <w:iCs/>
        </w:rPr>
        <w:t xml:space="preserve">á </w:t>
      </w:r>
      <w:r w:rsidRPr="00E35049">
        <w:rPr>
          <w:rFonts w:ascii="Times New Roman" w:hAnsi="Times New Roman"/>
          <w:i/>
          <w:iCs/>
        </w:rPr>
        <w:t>se u</w:t>
      </w:r>
      <w:r w:rsidRPr="00E35049">
        <w:rPr>
          <w:rFonts w:ascii="Times New Roman" w:hAnsi="Times New Roman"/>
          <w:i/>
          <w:iCs/>
        </w:rPr>
        <w:t xml:space="preserve">ž </w:t>
      </w:r>
      <w:r w:rsidRPr="00E35049">
        <w:rPr>
          <w:rFonts w:ascii="Times New Roman" w:hAnsi="Times New Roman"/>
          <w:i/>
          <w:iCs/>
        </w:rPr>
        <w:t>b</w:t>
      </w:r>
      <w:r w:rsidRPr="00E35049">
        <w:rPr>
          <w:rFonts w:ascii="Times New Roman" w:hAnsi="Times New Roman"/>
          <w:i/>
          <w:iCs/>
        </w:rPr>
        <w:t>ěž</w:t>
      </w:r>
      <w:r w:rsidRPr="00E35049">
        <w:rPr>
          <w:rFonts w:ascii="Times New Roman" w:hAnsi="Times New Roman"/>
          <w:i/>
          <w:iCs/>
        </w:rPr>
        <w:t>n</w:t>
      </w:r>
      <w:r w:rsidRPr="00E35049">
        <w:rPr>
          <w:rFonts w:ascii="Times New Roman" w:hAnsi="Times New Roman"/>
          <w:i/>
          <w:iCs/>
        </w:rPr>
        <w:t xml:space="preserve">ě </w:t>
      </w:r>
      <w:r w:rsidRPr="00E35049">
        <w:rPr>
          <w:rFonts w:ascii="Times New Roman" w:hAnsi="Times New Roman"/>
          <w:i/>
          <w:iCs/>
        </w:rPr>
        <w:t>neprovozuj</w:t>
      </w:r>
      <w:r w:rsidRPr="00E35049">
        <w:rPr>
          <w:rFonts w:ascii="Times New Roman" w:hAnsi="Times New Roman"/>
          <w:i/>
          <w:iCs/>
        </w:rPr>
        <w:t>í</w:t>
      </w:r>
      <w:r w:rsidRPr="00E35049">
        <w:rPr>
          <w:rFonts w:ascii="Times New Roman" w:hAnsi="Times New Roman"/>
          <w:i/>
          <w:iCs/>
        </w:rPr>
        <w:t>, nap</w:t>
      </w:r>
      <w:r w:rsidRPr="00E35049">
        <w:rPr>
          <w:rFonts w:ascii="Times New Roman" w:hAnsi="Times New Roman"/>
          <w:i/>
          <w:iCs/>
        </w:rPr>
        <w:t>ří</w:t>
      </w:r>
      <w:r w:rsidRPr="00E35049">
        <w:rPr>
          <w:rFonts w:ascii="Times New Roman" w:hAnsi="Times New Roman"/>
          <w:i/>
          <w:iCs/>
        </w:rPr>
        <w:t>klad v p</w:t>
      </w:r>
      <w:r w:rsidRPr="00E35049">
        <w:rPr>
          <w:rFonts w:ascii="Times New Roman" w:hAnsi="Times New Roman"/>
          <w:i/>
          <w:iCs/>
        </w:rPr>
        <w:t>ří</w:t>
      </w:r>
      <w:r w:rsidRPr="00E35049">
        <w:rPr>
          <w:rFonts w:ascii="Times New Roman" w:hAnsi="Times New Roman"/>
          <w:i/>
          <w:iCs/>
        </w:rPr>
        <w:t>pad</w:t>
      </w:r>
      <w:r w:rsidRPr="00E35049">
        <w:rPr>
          <w:rFonts w:ascii="Times New Roman" w:hAnsi="Times New Roman"/>
          <w:i/>
          <w:iCs/>
        </w:rPr>
        <w:t xml:space="preserve">ě </w:t>
      </w:r>
      <w:r w:rsidRPr="00E35049">
        <w:rPr>
          <w:rFonts w:ascii="Times New Roman" w:hAnsi="Times New Roman"/>
          <w:i/>
          <w:iCs/>
        </w:rPr>
        <w:t>vitr</w:t>
      </w:r>
      <w:r w:rsidRPr="00E35049">
        <w:rPr>
          <w:rFonts w:ascii="Times New Roman" w:hAnsi="Times New Roman"/>
          <w:i/>
          <w:iCs/>
        </w:rPr>
        <w:t xml:space="preserve">áží </w:t>
      </w:r>
      <w:r w:rsidRPr="00E35049">
        <w:rPr>
          <w:rFonts w:ascii="Times New Roman" w:hAnsi="Times New Roman"/>
          <w:i/>
          <w:iCs/>
        </w:rPr>
        <w:t>nebo ozdobn</w:t>
      </w:r>
      <w:r w:rsidRPr="00E35049">
        <w:rPr>
          <w:rFonts w:ascii="Times New Roman" w:hAnsi="Times New Roman"/>
          <w:i/>
          <w:iCs/>
        </w:rPr>
        <w:t>ý</w:t>
      </w:r>
      <w:r w:rsidRPr="00E35049">
        <w:rPr>
          <w:rFonts w:ascii="Times New Roman" w:hAnsi="Times New Roman"/>
          <w:i/>
          <w:iCs/>
        </w:rPr>
        <w:t xml:space="preserve">ch </w:t>
      </w:r>
      <w:r w:rsidRPr="00E35049">
        <w:rPr>
          <w:rFonts w:ascii="Times New Roman" w:hAnsi="Times New Roman"/>
          <w:i/>
          <w:iCs/>
        </w:rPr>
        <w:t>š</w:t>
      </w:r>
      <w:r w:rsidRPr="00E35049">
        <w:rPr>
          <w:rFonts w:ascii="Times New Roman" w:hAnsi="Times New Roman"/>
          <w:i/>
          <w:iCs/>
        </w:rPr>
        <w:t>tukov</w:t>
      </w:r>
      <w:r w:rsidRPr="00E35049">
        <w:rPr>
          <w:rFonts w:ascii="Times New Roman" w:hAnsi="Times New Roman"/>
          <w:i/>
          <w:iCs/>
        </w:rPr>
        <w:t>ý</w:t>
      </w:r>
      <w:r w:rsidRPr="00E35049">
        <w:rPr>
          <w:rFonts w:ascii="Times New Roman" w:hAnsi="Times New Roman"/>
          <w:i/>
          <w:iCs/>
        </w:rPr>
        <w:t>ch prvk</w:t>
      </w:r>
      <w:r w:rsidRPr="00E35049">
        <w:rPr>
          <w:rFonts w:ascii="Times New Roman" w:hAnsi="Times New Roman"/>
          <w:i/>
          <w:iCs/>
        </w:rPr>
        <w:t>ů</w:t>
      </w:r>
      <w:r w:rsidRPr="00E35049">
        <w:rPr>
          <w:rFonts w:ascii="Times New Roman" w:hAnsi="Times New Roman"/>
          <w:i/>
          <w:iCs/>
        </w:rPr>
        <w:t>. Je radost pozorovat, jak na stavb</w:t>
      </w:r>
      <w:r w:rsidRPr="00E35049">
        <w:rPr>
          <w:rFonts w:ascii="Times New Roman" w:hAnsi="Times New Roman"/>
          <w:i/>
          <w:iCs/>
        </w:rPr>
        <w:t xml:space="preserve">ě </w:t>
      </w:r>
      <w:r w:rsidRPr="00E35049">
        <w:rPr>
          <w:rFonts w:ascii="Times New Roman" w:hAnsi="Times New Roman"/>
          <w:i/>
          <w:iCs/>
        </w:rPr>
        <w:t>v</w:t>
      </w:r>
      <w:r w:rsidRPr="00E35049">
        <w:rPr>
          <w:rFonts w:ascii="Times New Roman" w:hAnsi="Times New Roman"/>
          <w:i/>
          <w:iCs/>
        </w:rPr>
        <w:t>š</w:t>
      </w:r>
      <w:r w:rsidRPr="00E35049">
        <w:rPr>
          <w:rFonts w:ascii="Times New Roman" w:hAnsi="Times New Roman"/>
          <w:i/>
          <w:iCs/>
        </w:rPr>
        <w:t xml:space="preserve">e </w:t>
      </w:r>
      <w:r w:rsidRPr="00E35049">
        <w:rPr>
          <w:rFonts w:ascii="Times New Roman" w:hAnsi="Times New Roman"/>
          <w:i/>
          <w:iCs/>
        </w:rPr>
        <w:t>š</w:t>
      </w:r>
      <w:r w:rsidRPr="00E35049">
        <w:rPr>
          <w:rFonts w:ascii="Times New Roman" w:hAnsi="Times New Roman"/>
          <w:i/>
          <w:iCs/>
        </w:rPr>
        <w:t>lape a s jak</w:t>
      </w:r>
      <w:r w:rsidRPr="00E35049">
        <w:rPr>
          <w:rFonts w:ascii="Times New Roman" w:hAnsi="Times New Roman"/>
          <w:i/>
          <w:iCs/>
        </w:rPr>
        <w:t>ý</w:t>
      </w:r>
      <w:r w:rsidRPr="00E35049">
        <w:rPr>
          <w:rFonts w:ascii="Times New Roman" w:hAnsi="Times New Roman"/>
          <w:i/>
          <w:iCs/>
        </w:rPr>
        <w:t>m z</w:t>
      </w:r>
      <w:r w:rsidRPr="00E35049">
        <w:rPr>
          <w:rFonts w:ascii="Times New Roman" w:hAnsi="Times New Roman"/>
          <w:i/>
          <w:iCs/>
        </w:rPr>
        <w:t>á</w:t>
      </w:r>
      <w:r w:rsidRPr="00E35049">
        <w:rPr>
          <w:rFonts w:ascii="Times New Roman" w:hAnsi="Times New Roman"/>
          <w:i/>
          <w:iCs/>
        </w:rPr>
        <w:t>palem se tomuto projektu v</w:t>
      </w:r>
      <w:r w:rsidRPr="00E35049">
        <w:rPr>
          <w:rFonts w:ascii="Times New Roman" w:hAnsi="Times New Roman"/>
          <w:i/>
          <w:iCs/>
        </w:rPr>
        <w:t>š</w:t>
      </w:r>
      <w:r w:rsidRPr="00E35049">
        <w:rPr>
          <w:rFonts w:ascii="Times New Roman" w:hAnsi="Times New Roman"/>
          <w:i/>
          <w:iCs/>
        </w:rPr>
        <w:t>ichni z</w:t>
      </w:r>
      <w:r w:rsidRPr="00E35049">
        <w:rPr>
          <w:rFonts w:ascii="Times New Roman" w:hAnsi="Times New Roman"/>
          <w:i/>
          <w:iCs/>
        </w:rPr>
        <w:t>úč</w:t>
      </w:r>
      <w:r w:rsidRPr="00E35049">
        <w:rPr>
          <w:rFonts w:ascii="Times New Roman" w:hAnsi="Times New Roman"/>
          <w:i/>
          <w:iCs/>
        </w:rPr>
        <w:t>astn</w:t>
      </w:r>
      <w:r w:rsidRPr="00E35049">
        <w:rPr>
          <w:rFonts w:ascii="Times New Roman" w:hAnsi="Times New Roman"/>
          <w:i/>
          <w:iCs/>
        </w:rPr>
        <w:t>ě</w:t>
      </w:r>
      <w:r w:rsidRPr="00E35049">
        <w:rPr>
          <w:rFonts w:ascii="Times New Roman" w:hAnsi="Times New Roman"/>
          <w:i/>
          <w:iCs/>
        </w:rPr>
        <w:t>n</w:t>
      </w:r>
      <w:r w:rsidRPr="00E35049">
        <w:rPr>
          <w:rFonts w:ascii="Times New Roman" w:hAnsi="Times New Roman"/>
          <w:i/>
          <w:iCs/>
        </w:rPr>
        <w:t xml:space="preserve">í </w:t>
      </w:r>
      <w:r w:rsidRPr="00E35049">
        <w:rPr>
          <w:rFonts w:ascii="Times New Roman" w:hAnsi="Times New Roman"/>
          <w:i/>
          <w:iCs/>
        </w:rPr>
        <w:t>v</w:t>
      </w:r>
      <w:r w:rsidRPr="00E35049">
        <w:rPr>
          <w:rFonts w:ascii="Times New Roman" w:hAnsi="Times New Roman"/>
          <w:i/>
          <w:iCs/>
        </w:rPr>
        <w:t>ě</w:t>
      </w:r>
      <w:r w:rsidRPr="00E35049">
        <w:rPr>
          <w:rFonts w:ascii="Times New Roman" w:hAnsi="Times New Roman"/>
          <w:i/>
          <w:iCs/>
        </w:rPr>
        <w:t>nuj</w:t>
      </w:r>
      <w:r w:rsidRPr="00E35049">
        <w:rPr>
          <w:rFonts w:ascii="Times New Roman" w:hAnsi="Times New Roman"/>
          <w:i/>
          <w:iCs/>
        </w:rPr>
        <w:t>í</w:t>
      </w:r>
      <w:r w:rsidRPr="00E35049">
        <w:rPr>
          <w:rFonts w:ascii="Times New Roman" w:hAnsi="Times New Roman"/>
          <w:i/>
          <w:iCs/>
        </w:rPr>
        <w:t>. Pr</w:t>
      </w:r>
      <w:r w:rsidRPr="00E35049">
        <w:rPr>
          <w:rFonts w:ascii="Times New Roman" w:hAnsi="Times New Roman"/>
          <w:i/>
          <w:iCs/>
        </w:rPr>
        <w:t>ů</w:t>
      </w:r>
      <w:r w:rsidRPr="00E35049">
        <w:rPr>
          <w:rFonts w:ascii="Times New Roman" w:hAnsi="Times New Roman"/>
          <w:i/>
          <w:iCs/>
        </w:rPr>
        <w:t>myslov</w:t>
      </w:r>
      <w:r w:rsidRPr="00E35049">
        <w:rPr>
          <w:rFonts w:ascii="Times New Roman" w:hAnsi="Times New Roman"/>
          <w:i/>
          <w:iCs/>
        </w:rPr>
        <w:t xml:space="preserve">ý </w:t>
      </w:r>
      <w:r w:rsidRPr="00E35049">
        <w:rPr>
          <w:rFonts w:ascii="Times New Roman" w:hAnsi="Times New Roman"/>
          <w:i/>
          <w:iCs/>
        </w:rPr>
        <w:t>pal</w:t>
      </w:r>
      <w:r w:rsidRPr="00E35049">
        <w:rPr>
          <w:rFonts w:ascii="Times New Roman" w:hAnsi="Times New Roman"/>
          <w:i/>
          <w:iCs/>
        </w:rPr>
        <w:t>á</w:t>
      </w:r>
      <w:r w:rsidRPr="00E35049">
        <w:rPr>
          <w:rFonts w:ascii="Times New Roman" w:hAnsi="Times New Roman"/>
          <w:i/>
          <w:iCs/>
        </w:rPr>
        <w:t>c p</w:t>
      </w:r>
      <w:r w:rsidRPr="00E35049">
        <w:rPr>
          <w:rFonts w:ascii="Times New Roman" w:hAnsi="Times New Roman"/>
          <w:i/>
          <w:iCs/>
        </w:rPr>
        <w:t>ř</w:t>
      </w:r>
      <w:r w:rsidRPr="00E35049">
        <w:rPr>
          <w:rFonts w:ascii="Times New Roman" w:hAnsi="Times New Roman"/>
          <w:i/>
          <w:iCs/>
        </w:rPr>
        <w:t>edstavuje monument</w:t>
      </w:r>
      <w:r w:rsidRPr="00E35049">
        <w:rPr>
          <w:rFonts w:ascii="Times New Roman" w:hAnsi="Times New Roman"/>
          <w:i/>
          <w:iCs/>
        </w:rPr>
        <w:t>á</w:t>
      </w:r>
      <w:r w:rsidRPr="00E35049">
        <w:rPr>
          <w:rFonts w:ascii="Times New Roman" w:hAnsi="Times New Roman"/>
          <w:i/>
          <w:iCs/>
        </w:rPr>
        <w:t>ln</w:t>
      </w:r>
      <w:r w:rsidRPr="00E35049">
        <w:rPr>
          <w:rFonts w:ascii="Times New Roman" w:hAnsi="Times New Roman"/>
          <w:i/>
          <w:iCs/>
        </w:rPr>
        <w:t xml:space="preserve">í </w:t>
      </w:r>
      <w:r w:rsidRPr="00E35049">
        <w:rPr>
          <w:rFonts w:ascii="Times New Roman" w:hAnsi="Times New Roman"/>
          <w:i/>
          <w:iCs/>
        </w:rPr>
        <w:t>vstupn</w:t>
      </w:r>
      <w:r w:rsidRPr="00E35049">
        <w:rPr>
          <w:rFonts w:ascii="Times New Roman" w:hAnsi="Times New Roman"/>
          <w:i/>
          <w:iCs/>
        </w:rPr>
        <w:t xml:space="preserve">í </w:t>
      </w:r>
      <w:r w:rsidRPr="00E35049">
        <w:rPr>
          <w:rFonts w:ascii="Times New Roman" w:hAnsi="Times New Roman"/>
          <w:i/>
          <w:iCs/>
        </w:rPr>
        <w:t>br</w:t>
      </w:r>
      <w:r w:rsidRPr="00E35049">
        <w:rPr>
          <w:rFonts w:ascii="Times New Roman" w:hAnsi="Times New Roman"/>
          <w:i/>
          <w:iCs/>
        </w:rPr>
        <w:t>á</w:t>
      </w:r>
      <w:r w:rsidRPr="00E35049">
        <w:rPr>
          <w:rFonts w:ascii="Times New Roman" w:hAnsi="Times New Roman"/>
          <w:i/>
          <w:iCs/>
        </w:rPr>
        <w:t>nu do Stromovky. Pokud se v pr</w:t>
      </w:r>
      <w:r w:rsidRPr="00E35049">
        <w:rPr>
          <w:rFonts w:ascii="Times New Roman" w:hAnsi="Times New Roman"/>
          <w:i/>
          <w:iCs/>
        </w:rPr>
        <w:t>ů</w:t>
      </w:r>
      <w:r w:rsidRPr="00E35049">
        <w:rPr>
          <w:rFonts w:ascii="Times New Roman" w:hAnsi="Times New Roman"/>
          <w:i/>
          <w:iCs/>
        </w:rPr>
        <w:t>b</w:t>
      </w:r>
      <w:r w:rsidRPr="00E35049">
        <w:rPr>
          <w:rFonts w:ascii="Times New Roman" w:hAnsi="Times New Roman"/>
          <w:i/>
          <w:iCs/>
        </w:rPr>
        <w:t>ě</w:t>
      </w:r>
      <w:r w:rsidRPr="00E35049">
        <w:rPr>
          <w:rFonts w:ascii="Times New Roman" w:hAnsi="Times New Roman"/>
          <w:i/>
          <w:iCs/>
        </w:rPr>
        <w:t>hu rekonstrukce neobjev</w:t>
      </w:r>
      <w:r w:rsidRPr="00E35049">
        <w:rPr>
          <w:rFonts w:ascii="Times New Roman" w:hAnsi="Times New Roman"/>
          <w:i/>
          <w:iCs/>
        </w:rPr>
        <w:t>í žá</w:t>
      </w:r>
      <w:r w:rsidRPr="00E35049">
        <w:rPr>
          <w:rFonts w:ascii="Times New Roman" w:hAnsi="Times New Roman"/>
          <w:i/>
          <w:iCs/>
        </w:rPr>
        <w:t>dn</w:t>
      </w:r>
      <w:r w:rsidRPr="00E35049">
        <w:rPr>
          <w:rFonts w:ascii="Times New Roman" w:hAnsi="Times New Roman"/>
          <w:i/>
          <w:iCs/>
        </w:rPr>
        <w:t xml:space="preserve">é </w:t>
      </w:r>
      <w:r w:rsidRPr="00E35049">
        <w:rPr>
          <w:rFonts w:ascii="Times New Roman" w:hAnsi="Times New Roman"/>
          <w:i/>
          <w:iCs/>
        </w:rPr>
        <w:t>neo</w:t>
      </w:r>
      <w:r w:rsidRPr="00E35049">
        <w:rPr>
          <w:rFonts w:ascii="Times New Roman" w:hAnsi="Times New Roman"/>
          <w:i/>
          <w:iCs/>
        </w:rPr>
        <w:t>č</w:t>
      </w:r>
      <w:r w:rsidRPr="00E35049">
        <w:rPr>
          <w:rFonts w:ascii="Times New Roman" w:hAnsi="Times New Roman"/>
          <w:i/>
          <w:iCs/>
        </w:rPr>
        <w:t>ek</w:t>
      </w:r>
      <w:r w:rsidRPr="00E35049">
        <w:rPr>
          <w:rFonts w:ascii="Times New Roman" w:hAnsi="Times New Roman"/>
          <w:i/>
          <w:iCs/>
        </w:rPr>
        <w:t>á</w:t>
      </w:r>
      <w:r w:rsidRPr="00E35049">
        <w:rPr>
          <w:rFonts w:ascii="Times New Roman" w:hAnsi="Times New Roman"/>
          <w:i/>
          <w:iCs/>
        </w:rPr>
        <w:t>van</w:t>
      </w:r>
      <w:r w:rsidRPr="00E35049">
        <w:rPr>
          <w:rFonts w:ascii="Times New Roman" w:hAnsi="Times New Roman"/>
          <w:i/>
          <w:iCs/>
        </w:rPr>
        <w:t xml:space="preserve">é </w:t>
      </w:r>
      <w:r w:rsidRPr="00E35049">
        <w:rPr>
          <w:rFonts w:ascii="Times New Roman" w:hAnsi="Times New Roman"/>
          <w:i/>
          <w:iCs/>
        </w:rPr>
        <w:t>situace, ve</w:t>
      </w:r>
      <w:r w:rsidRPr="00E35049">
        <w:rPr>
          <w:rFonts w:ascii="Times New Roman" w:hAnsi="Times New Roman"/>
          <w:i/>
          <w:iCs/>
        </w:rPr>
        <w:t>ř</w:t>
      </w:r>
      <w:r w:rsidRPr="00E35049">
        <w:rPr>
          <w:rFonts w:ascii="Times New Roman" w:hAnsi="Times New Roman"/>
          <w:i/>
          <w:iCs/>
        </w:rPr>
        <w:t>ejnosti za</w:t>
      </w:r>
      <w:r w:rsidRPr="00E35049">
        <w:rPr>
          <w:rFonts w:ascii="Times New Roman" w:hAnsi="Times New Roman"/>
          <w:i/>
          <w:iCs/>
        </w:rPr>
        <w:t>č</w:t>
      </w:r>
      <w:r w:rsidRPr="00E35049">
        <w:rPr>
          <w:rFonts w:ascii="Times New Roman" w:hAnsi="Times New Roman"/>
          <w:i/>
          <w:iCs/>
        </w:rPr>
        <w:t>ne pal</w:t>
      </w:r>
      <w:r w:rsidRPr="00E35049">
        <w:rPr>
          <w:rFonts w:ascii="Times New Roman" w:hAnsi="Times New Roman"/>
          <w:i/>
          <w:iCs/>
        </w:rPr>
        <w:t>á</w:t>
      </w:r>
      <w:r w:rsidRPr="00E35049">
        <w:rPr>
          <w:rFonts w:ascii="Times New Roman" w:hAnsi="Times New Roman"/>
          <w:i/>
          <w:iCs/>
        </w:rPr>
        <w:t>c op</w:t>
      </w:r>
      <w:r w:rsidRPr="00E35049">
        <w:rPr>
          <w:rFonts w:ascii="Times New Roman" w:hAnsi="Times New Roman"/>
          <w:i/>
          <w:iCs/>
        </w:rPr>
        <w:t>ě</w:t>
      </w:r>
      <w:r w:rsidRPr="00E35049">
        <w:rPr>
          <w:rFonts w:ascii="Times New Roman" w:hAnsi="Times New Roman"/>
          <w:i/>
          <w:iCs/>
        </w:rPr>
        <w:t>t slou</w:t>
      </w:r>
      <w:r w:rsidRPr="00E35049">
        <w:rPr>
          <w:rFonts w:ascii="Times New Roman" w:hAnsi="Times New Roman"/>
          <w:i/>
          <w:iCs/>
        </w:rPr>
        <w:t>ž</w:t>
      </w:r>
      <w:r w:rsidRPr="00E35049">
        <w:rPr>
          <w:rFonts w:ascii="Times New Roman" w:hAnsi="Times New Roman"/>
          <w:i/>
          <w:iCs/>
        </w:rPr>
        <w:t>it u</w:t>
      </w:r>
      <w:r w:rsidRPr="00E35049">
        <w:rPr>
          <w:rFonts w:ascii="Times New Roman" w:hAnsi="Times New Roman"/>
          <w:i/>
          <w:iCs/>
        </w:rPr>
        <w:t xml:space="preserve">ž </w:t>
      </w:r>
      <w:r w:rsidRPr="00E35049">
        <w:rPr>
          <w:rFonts w:ascii="Times New Roman" w:hAnsi="Times New Roman"/>
          <w:i/>
          <w:iCs/>
        </w:rPr>
        <w:t>v tomto volebn</w:t>
      </w:r>
      <w:r w:rsidRPr="00E35049">
        <w:rPr>
          <w:rFonts w:ascii="Times New Roman" w:hAnsi="Times New Roman"/>
          <w:i/>
          <w:iCs/>
        </w:rPr>
        <w:t>í</w:t>
      </w:r>
      <w:r w:rsidRPr="00E35049">
        <w:rPr>
          <w:rFonts w:ascii="Times New Roman" w:hAnsi="Times New Roman"/>
          <w:i/>
          <w:iCs/>
        </w:rPr>
        <w:t>m obdob</w:t>
      </w:r>
      <w:r w:rsidRPr="00E35049">
        <w:rPr>
          <w:rFonts w:ascii="Times New Roman" w:hAnsi="Times New Roman"/>
          <w:i/>
          <w:iCs/>
        </w:rPr>
        <w:t>í</w:t>
      </w:r>
      <w:r w:rsidRPr="00E35049">
        <w:rPr>
          <w:rFonts w:ascii="Times New Roman" w:hAnsi="Times New Roman"/>
          <w:i/>
          <w:iCs/>
        </w:rPr>
        <w:t>. Za nastartov</w:t>
      </w:r>
      <w:r w:rsidRPr="00E35049">
        <w:rPr>
          <w:rFonts w:ascii="Times New Roman" w:hAnsi="Times New Roman"/>
          <w:i/>
          <w:iCs/>
        </w:rPr>
        <w:t>á</w:t>
      </w:r>
      <w:r w:rsidRPr="00E35049">
        <w:rPr>
          <w:rFonts w:ascii="Times New Roman" w:hAnsi="Times New Roman"/>
          <w:i/>
          <w:iCs/>
        </w:rPr>
        <w:t>n</w:t>
      </w:r>
      <w:r w:rsidRPr="00E35049">
        <w:rPr>
          <w:rFonts w:ascii="Times New Roman" w:hAnsi="Times New Roman"/>
          <w:i/>
          <w:iCs/>
        </w:rPr>
        <w:t xml:space="preserve">í </w:t>
      </w:r>
      <w:r w:rsidRPr="00E35049">
        <w:rPr>
          <w:rFonts w:ascii="Times New Roman" w:hAnsi="Times New Roman"/>
          <w:i/>
          <w:iCs/>
        </w:rPr>
        <w:t>rekonstrukce pat</w:t>
      </w:r>
      <w:r w:rsidRPr="00E35049">
        <w:rPr>
          <w:rFonts w:ascii="Times New Roman" w:hAnsi="Times New Roman"/>
          <w:i/>
          <w:iCs/>
        </w:rPr>
        <w:t xml:space="preserve">ří </w:t>
      </w:r>
      <w:r w:rsidRPr="00E35049">
        <w:rPr>
          <w:rFonts w:ascii="Times New Roman" w:hAnsi="Times New Roman"/>
          <w:i/>
          <w:iCs/>
        </w:rPr>
        <w:t>d</w:t>
      </w:r>
      <w:r w:rsidRPr="00E35049">
        <w:rPr>
          <w:rFonts w:ascii="Times New Roman" w:hAnsi="Times New Roman"/>
          <w:i/>
          <w:iCs/>
        </w:rPr>
        <w:t>í</w:t>
      </w:r>
      <w:r w:rsidRPr="00E35049">
        <w:rPr>
          <w:rFonts w:ascii="Times New Roman" w:hAnsi="Times New Roman"/>
          <w:i/>
          <w:iCs/>
        </w:rPr>
        <w:t>ky b</w:t>
      </w:r>
      <w:r w:rsidRPr="00E35049">
        <w:rPr>
          <w:rFonts w:ascii="Times New Roman" w:hAnsi="Times New Roman"/>
          <w:i/>
          <w:iCs/>
        </w:rPr>
        <w:t>ý</w:t>
      </w:r>
      <w:r w:rsidRPr="00E35049">
        <w:rPr>
          <w:rFonts w:ascii="Times New Roman" w:hAnsi="Times New Roman"/>
          <w:i/>
          <w:iCs/>
        </w:rPr>
        <w:t>val</w:t>
      </w:r>
      <w:r w:rsidRPr="00E35049">
        <w:rPr>
          <w:rFonts w:ascii="Times New Roman" w:hAnsi="Times New Roman"/>
          <w:i/>
          <w:iCs/>
        </w:rPr>
        <w:t>é</w:t>
      </w:r>
      <w:r w:rsidRPr="00E35049">
        <w:rPr>
          <w:rFonts w:ascii="Times New Roman" w:hAnsi="Times New Roman"/>
          <w:i/>
          <w:iCs/>
        </w:rPr>
        <w:t>mu pra</w:t>
      </w:r>
      <w:r w:rsidRPr="00E35049">
        <w:rPr>
          <w:rFonts w:ascii="Times New Roman" w:hAnsi="Times New Roman"/>
          <w:i/>
          <w:iCs/>
        </w:rPr>
        <w:t>ž</w:t>
      </w:r>
      <w:r w:rsidRPr="00E35049">
        <w:rPr>
          <w:rFonts w:ascii="Times New Roman" w:hAnsi="Times New Roman"/>
          <w:i/>
          <w:iCs/>
        </w:rPr>
        <w:t>sk</w:t>
      </w:r>
      <w:r w:rsidRPr="00E35049">
        <w:rPr>
          <w:rFonts w:ascii="Times New Roman" w:hAnsi="Times New Roman"/>
          <w:i/>
          <w:iCs/>
        </w:rPr>
        <w:t>é</w:t>
      </w:r>
      <w:r w:rsidRPr="00E35049">
        <w:rPr>
          <w:rFonts w:ascii="Times New Roman" w:hAnsi="Times New Roman"/>
          <w:i/>
          <w:iCs/>
        </w:rPr>
        <w:t>mu n</w:t>
      </w:r>
      <w:r w:rsidRPr="00E35049">
        <w:rPr>
          <w:rFonts w:ascii="Times New Roman" w:hAnsi="Times New Roman"/>
          <w:i/>
          <w:iCs/>
        </w:rPr>
        <w:t>á</w:t>
      </w:r>
      <w:r w:rsidRPr="00E35049">
        <w:rPr>
          <w:rFonts w:ascii="Times New Roman" w:hAnsi="Times New Roman"/>
          <w:i/>
          <w:iCs/>
        </w:rPr>
        <w:t>m</w:t>
      </w:r>
      <w:r w:rsidRPr="00E35049">
        <w:rPr>
          <w:rFonts w:ascii="Times New Roman" w:hAnsi="Times New Roman"/>
          <w:i/>
          <w:iCs/>
        </w:rPr>
        <w:t>ě</w:t>
      </w:r>
      <w:r w:rsidRPr="00E35049">
        <w:rPr>
          <w:rFonts w:ascii="Times New Roman" w:hAnsi="Times New Roman"/>
          <w:i/>
          <w:iCs/>
        </w:rPr>
        <w:t>stkovi pro finance Pavlu Vyhn</w:t>
      </w:r>
      <w:r w:rsidRPr="00E35049">
        <w:rPr>
          <w:rFonts w:ascii="Times New Roman" w:hAnsi="Times New Roman"/>
          <w:i/>
          <w:iCs/>
        </w:rPr>
        <w:t>á</w:t>
      </w:r>
      <w:r w:rsidRPr="00E35049">
        <w:rPr>
          <w:rFonts w:ascii="Times New Roman" w:hAnsi="Times New Roman"/>
          <w:i/>
          <w:iCs/>
        </w:rPr>
        <w:t>nkovi,</w:t>
      </w:r>
      <w:r w:rsidRPr="00E35049">
        <w:rPr>
          <w:rFonts w:ascii="Arial Unicode MS" w:hAnsi="Arial Unicode MS"/>
          <w:rtl/>
        </w:rPr>
        <w:t>“</w:t>
      </w:r>
      <w:r w:rsidRPr="00E35049">
        <w:rPr>
          <w:rFonts w:ascii="Times New Roman" w:hAnsi="Times New Roman"/>
        </w:rPr>
        <w:t xml:space="preserve"> ří</w:t>
      </w:r>
      <w:r w:rsidRPr="00E35049">
        <w:rPr>
          <w:rFonts w:ascii="Times New Roman" w:hAnsi="Times New Roman"/>
        </w:rPr>
        <w:t>k</w:t>
      </w:r>
      <w:r w:rsidRPr="00E35049">
        <w:rPr>
          <w:rFonts w:ascii="Times New Roman" w:hAnsi="Times New Roman"/>
        </w:rPr>
        <w:t xml:space="preserve">á </w:t>
      </w:r>
      <w:r w:rsidRPr="00E35049">
        <w:rPr>
          <w:rFonts w:ascii="Times New Roman" w:hAnsi="Times New Roman"/>
        </w:rPr>
        <w:t>Adam Z</w:t>
      </w:r>
      <w:r w:rsidRPr="00E35049">
        <w:rPr>
          <w:rFonts w:ascii="Times New Roman" w:hAnsi="Times New Roman"/>
        </w:rPr>
        <w:t>á</w:t>
      </w:r>
      <w:r w:rsidRPr="00E35049">
        <w:rPr>
          <w:rFonts w:ascii="Times New Roman" w:hAnsi="Times New Roman"/>
        </w:rPr>
        <w:t>bransk</w:t>
      </w:r>
      <w:r w:rsidRPr="00E35049">
        <w:rPr>
          <w:rFonts w:ascii="Times New Roman" w:hAnsi="Times New Roman"/>
        </w:rPr>
        <w:t>ý</w:t>
      </w:r>
      <w:r w:rsidRPr="00E35049">
        <w:rPr>
          <w:rFonts w:ascii="Times New Roman" w:hAnsi="Times New Roman"/>
        </w:rPr>
        <w:t>, radn</w:t>
      </w:r>
      <w:r w:rsidRPr="00E35049">
        <w:rPr>
          <w:rFonts w:ascii="Times New Roman" w:hAnsi="Times New Roman"/>
        </w:rPr>
        <w:t xml:space="preserve">í </w:t>
      </w:r>
      <w:r w:rsidRPr="00E35049">
        <w:rPr>
          <w:rFonts w:ascii="Times New Roman" w:hAnsi="Times New Roman"/>
        </w:rPr>
        <w:t>hl. m. Prahy pro majetek, transparentnost a legislativu.</w:t>
      </w:r>
    </w:p>
    <w:p w14:paraId="0B9622EB" w14:textId="4A51801D" w:rsidR="007B53AE" w:rsidRPr="00E35049" w:rsidRDefault="00703C67">
      <w:pPr>
        <w:tabs>
          <w:tab w:val="left" w:pos="4423"/>
        </w:tabs>
        <w:spacing w:line="276" w:lineRule="auto"/>
        <w:jc w:val="both"/>
      </w:pPr>
      <w:r w:rsidRPr="00E35049">
        <w:rPr>
          <w:i/>
          <w:iCs/>
        </w:rPr>
        <w:t>„Tyto dny jsou pro nás velkým milníkem, protože dostavba lev</w:t>
      </w:r>
      <w:r w:rsidRPr="00E35049">
        <w:rPr>
          <w:i/>
          <w:iCs/>
        </w:rPr>
        <w:t>é</w:t>
      </w:r>
      <w:r w:rsidRPr="00E35049">
        <w:rPr>
          <w:i/>
          <w:iCs/>
        </w:rPr>
        <w:t>ho křídla Průmyslov</w:t>
      </w:r>
      <w:r w:rsidRPr="00E35049">
        <w:rPr>
          <w:i/>
          <w:iCs/>
        </w:rPr>
        <w:t>é</w:t>
      </w:r>
      <w:r w:rsidRPr="00E35049">
        <w:rPr>
          <w:i/>
          <w:iCs/>
        </w:rPr>
        <w:t>ho paláce dospě</w:t>
      </w:r>
      <w:r w:rsidRPr="00E35049">
        <w:rPr>
          <w:i/>
          <w:iCs/>
        </w:rPr>
        <w:t>la do st</w:t>
      </w:r>
      <w:r w:rsidRPr="00E35049">
        <w:rPr>
          <w:i/>
          <w:iCs/>
        </w:rPr>
        <w:t>ádia, kdy začíná rů</w:t>
      </w:r>
      <w:r w:rsidRPr="00E35049">
        <w:rPr>
          <w:i/>
          <w:iCs/>
        </w:rPr>
        <w:t>st sm</w:t>
      </w:r>
      <w:r w:rsidRPr="00E35049">
        <w:rPr>
          <w:i/>
          <w:iCs/>
        </w:rPr>
        <w:t>ěrem n</w:t>
      </w:r>
      <w:r w:rsidRPr="00E35049">
        <w:rPr>
          <w:i/>
          <w:iCs/>
        </w:rPr>
        <w:t>ahoru. Po tak dlouh</w:t>
      </w:r>
      <w:r w:rsidRPr="00E35049">
        <w:rPr>
          <w:i/>
          <w:iCs/>
        </w:rPr>
        <w:t xml:space="preserve">é </w:t>
      </w:r>
      <w:r w:rsidRPr="00E35049">
        <w:rPr>
          <w:i/>
          <w:iCs/>
        </w:rPr>
        <w:t>době, kdy jsme na rekonstrukci paláce všichni čekali, je to skutečně zásadní událost. I př</w:t>
      </w:r>
      <w:r w:rsidRPr="00E35049">
        <w:rPr>
          <w:i/>
          <w:iCs/>
        </w:rPr>
        <w:t>es v</w:t>
      </w:r>
      <w:r w:rsidRPr="00E35049">
        <w:rPr>
          <w:i/>
          <w:iCs/>
        </w:rPr>
        <w:t>šechny překážky dan</w:t>
      </w:r>
      <w:r w:rsidRPr="00E35049">
        <w:rPr>
          <w:i/>
          <w:iCs/>
        </w:rPr>
        <w:t xml:space="preserve">é </w:t>
      </w:r>
      <w:r w:rsidRPr="00E35049">
        <w:rPr>
          <w:i/>
          <w:iCs/>
        </w:rPr>
        <w:t>z vyšší moci v uplynul</w:t>
      </w:r>
      <w:r w:rsidRPr="00E35049">
        <w:rPr>
          <w:i/>
          <w:iCs/>
        </w:rPr>
        <w:t>é</w:t>
      </w:r>
      <w:r w:rsidRPr="00E35049">
        <w:rPr>
          <w:i/>
          <w:iCs/>
        </w:rPr>
        <w:t>m i tomto roce vše běží dle plánu a já se moc těším, až tady budeme stát u každ</w:t>
      </w:r>
      <w:r w:rsidRPr="00E35049">
        <w:rPr>
          <w:i/>
          <w:iCs/>
        </w:rPr>
        <w:t xml:space="preserve">é </w:t>
      </w:r>
      <w:r w:rsidRPr="00E35049">
        <w:rPr>
          <w:i/>
          <w:iCs/>
        </w:rPr>
        <w:t>dal</w:t>
      </w:r>
      <w:r w:rsidRPr="00E35049">
        <w:rPr>
          <w:i/>
          <w:iCs/>
        </w:rPr>
        <w:t>ší jedn</w:t>
      </w:r>
      <w:r w:rsidRPr="00E35049">
        <w:rPr>
          <w:i/>
          <w:iCs/>
        </w:rPr>
        <w:t xml:space="preserve">é </w:t>
      </w:r>
      <w:r w:rsidRPr="00E35049">
        <w:rPr>
          <w:i/>
          <w:iCs/>
        </w:rPr>
        <w:t>fáze</w:t>
      </w:r>
      <w:r w:rsidRPr="00E35049">
        <w:rPr>
          <w:i/>
          <w:iCs/>
        </w:rPr>
        <w:t xml:space="preserve"> a sledovat postupný růst tohoto historick</w:t>
      </w:r>
      <w:r w:rsidRPr="00E35049">
        <w:rPr>
          <w:i/>
          <w:iCs/>
        </w:rPr>
        <w:t>é</w:t>
      </w:r>
      <w:r w:rsidRPr="00E35049">
        <w:rPr>
          <w:i/>
          <w:iCs/>
        </w:rPr>
        <w:t xml:space="preserve">ho skvostu až do slavnostního </w:t>
      </w:r>
      <w:r w:rsidRPr="00E35049">
        <w:rPr>
          <w:i/>
          <w:iCs/>
        </w:rPr>
        <w:t>zah</w:t>
      </w:r>
      <w:r w:rsidRPr="00E35049">
        <w:rPr>
          <w:i/>
          <w:iCs/>
        </w:rPr>
        <w:t>ájení</w:t>
      </w:r>
      <w:r w:rsidR="009B3746">
        <w:rPr>
          <w:i/>
          <w:iCs/>
        </w:rPr>
        <w:t xml:space="preserve"> a jeho znovuotevření</w:t>
      </w:r>
      <w:r w:rsidRPr="00E35049">
        <w:rPr>
          <w:i/>
          <w:iCs/>
        </w:rPr>
        <w:t>,</w:t>
      </w:r>
      <w:r w:rsidRPr="00E35049">
        <w:rPr>
          <w:rFonts w:ascii="Arial Unicode MS" w:hAnsi="Arial Unicode MS"/>
          <w:rtl/>
        </w:rPr>
        <w:t>“</w:t>
      </w:r>
      <w:r w:rsidRPr="00E35049">
        <w:t xml:space="preserve"> k</w:t>
      </w:r>
      <w:r w:rsidRPr="00E35049">
        <w:rPr>
          <w:rStyle w:val="dnA"/>
        </w:rPr>
        <w:t xml:space="preserve">omentuje Tomáš </w:t>
      </w:r>
      <w:proofErr w:type="spellStart"/>
      <w:r w:rsidRPr="00E35049">
        <w:rPr>
          <w:rStyle w:val="dnA"/>
        </w:rPr>
        <w:t>Hübl</w:t>
      </w:r>
      <w:proofErr w:type="spellEnd"/>
      <w:r w:rsidRPr="00E35049">
        <w:rPr>
          <w:rStyle w:val="dnA"/>
        </w:rPr>
        <w:t>, předseda představenstva Výstaviště Praha, a.s.</w:t>
      </w:r>
    </w:p>
    <w:p w14:paraId="19C642C0" w14:textId="77777777" w:rsidR="007B53AE" w:rsidRPr="00E35049" w:rsidRDefault="00703C67">
      <w:pPr>
        <w:spacing w:line="240" w:lineRule="auto"/>
      </w:pPr>
      <w:r w:rsidRPr="00E35049">
        <w:rPr>
          <w:rStyle w:val="dnA"/>
        </w:rPr>
        <w:t xml:space="preserve"> </w:t>
      </w:r>
    </w:p>
    <w:p w14:paraId="65FB8E1F" w14:textId="77777777" w:rsidR="007B53AE" w:rsidRPr="00E35049" w:rsidRDefault="00703C67">
      <w:pPr>
        <w:spacing w:line="240" w:lineRule="auto"/>
        <w:jc w:val="both"/>
        <w:rPr>
          <w:shd w:val="clear" w:color="auto" w:fill="FFFFFF"/>
        </w:rPr>
      </w:pPr>
      <w:r w:rsidRPr="00E35049">
        <w:rPr>
          <w:rStyle w:val="dnA"/>
        </w:rPr>
        <w:t>Montáž ocelov</w:t>
      </w:r>
      <w:r w:rsidRPr="00E35049">
        <w:t xml:space="preserve">é </w:t>
      </w:r>
      <w:r w:rsidRPr="00E35049">
        <w:rPr>
          <w:rStyle w:val="dnA"/>
        </w:rPr>
        <w:t>konstrukce probíhá postupně. Př</w:t>
      </w:r>
      <w:r w:rsidRPr="00E35049">
        <w:t>ed beton</w:t>
      </w:r>
      <w:r w:rsidRPr="00E35049">
        <w:rPr>
          <w:rStyle w:val="dnA"/>
        </w:rPr>
        <w:t>áží stropu suter</w:t>
      </w:r>
      <w:r w:rsidRPr="00E35049">
        <w:t>é</w:t>
      </w:r>
      <w:r w:rsidRPr="00E35049">
        <w:rPr>
          <w:rStyle w:val="dnA"/>
        </w:rPr>
        <w:t xml:space="preserve">nu byly osazeny </w:t>
      </w:r>
      <w:r w:rsidRPr="00E35049">
        <w:rPr>
          <w:rStyle w:val="dnA"/>
        </w:rPr>
        <w:t>kotevní desky, na kter</w:t>
      </w:r>
      <w:r w:rsidRPr="00E35049">
        <w:t xml:space="preserve">é </w:t>
      </w:r>
      <w:r w:rsidRPr="00E35049">
        <w:rPr>
          <w:rStyle w:val="dnA"/>
        </w:rPr>
        <w:t>byly následně namontovány základov</w:t>
      </w:r>
      <w:r w:rsidRPr="00E35049">
        <w:t xml:space="preserve">é </w:t>
      </w:r>
      <w:r w:rsidRPr="00E35049">
        <w:rPr>
          <w:rStyle w:val="dnA"/>
        </w:rPr>
        <w:t>patky pro sloupy. Zvednutím prvního sloupu vazby ocelov</w:t>
      </w:r>
      <w:r w:rsidRPr="00E35049">
        <w:t xml:space="preserve">é </w:t>
      </w:r>
      <w:r w:rsidRPr="00E35049">
        <w:rPr>
          <w:rStyle w:val="dnA"/>
        </w:rPr>
        <w:t>konstrukce pomyslně odstartovala etapa renovace směrem vzhůru. Př</w:t>
      </w:r>
      <w:r w:rsidRPr="00E35049">
        <w:t>ibli</w:t>
      </w:r>
      <w:r w:rsidRPr="00E35049">
        <w:rPr>
          <w:rStyle w:val="dnA"/>
        </w:rPr>
        <w:t>žně bě</w:t>
      </w:r>
      <w:r w:rsidRPr="00E35049">
        <w:t>hem m</w:t>
      </w:r>
      <w:r w:rsidRPr="00E35049">
        <w:rPr>
          <w:rStyle w:val="dnA"/>
        </w:rPr>
        <w:t>ěsíce je v plá</w:t>
      </w:r>
      <w:r w:rsidRPr="00E35049">
        <w:t>nu mont</w:t>
      </w:r>
      <w:r w:rsidRPr="00E35049">
        <w:rPr>
          <w:rStyle w:val="dnA"/>
        </w:rPr>
        <w:t>áž dvou ocelových vazeb včetně propoju</w:t>
      </w:r>
      <w:r w:rsidRPr="00E35049">
        <w:rPr>
          <w:rStyle w:val="dnA"/>
        </w:rPr>
        <w:t xml:space="preserve">jících vaznic na </w:t>
      </w:r>
      <w:r w:rsidRPr="00E35049">
        <w:rPr>
          <w:rStyle w:val="dnA"/>
        </w:rPr>
        <w:lastRenderedPageBreak/>
        <w:t>západní straně lev</w:t>
      </w:r>
      <w:r w:rsidRPr="00E35049">
        <w:t>é</w:t>
      </w:r>
      <w:r w:rsidRPr="00E35049">
        <w:rPr>
          <w:rStyle w:val="dnA"/>
        </w:rPr>
        <w:t>ho křídla, kter</w:t>
      </w:r>
      <w:r w:rsidRPr="00E35049">
        <w:t xml:space="preserve">é </w:t>
      </w:r>
      <w:r w:rsidRPr="00E35049">
        <w:rPr>
          <w:rStyle w:val="dnA"/>
        </w:rPr>
        <w:t xml:space="preserve">tvoří </w:t>
      </w:r>
      <w:r w:rsidRPr="00E35049">
        <w:t>devaten</w:t>
      </w:r>
      <w:r w:rsidRPr="00E35049">
        <w:rPr>
          <w:rStyle w:val="dnA"/>
        </w:rPr>
        <w:t>áct dílů, jež budou vzájemně propojeny. V další</w:t>
      </w:r>
      <w:r w:rsidRPr="00E35049">
        <w:t>ch etap</w:t>
      </w:r>
      <w:r w:rsidRPr="00E35049">
        <w:rPr>
          <w:rStyle w:val="dnA"/>
        </w:rPr>
        <w:t xml:space="preserve">ách přibude vždy jeden další rám příčných vazeb. </w:t>
      </w:r>
    </w:p>
    <w:p w14:paraId="7E883B50" w14:textId="77777777" w:rsidR="007B53AE" w:rsidRPr="00E35049" w:rsidRDefault="007B53AE">
      <w:pPr>
        <w:spacing w:line="240" w:lineRule="auto"/>
        <w:ind w:left="360"/>
        <w:rPr>
          <w:shd w:val="clear" w:color="auto" w:fill="FFFFFF"/>
        </w:rPr>
      </w:pPr>
    </w:p>
    <w:p w14:paraId="4B585629" w14:textId="77777777" w:rsidR="007B53AE" w:rsidRPr="00E35049" w:rsidRDefault="00703C67">
      <w:pPr>
        <w:tabs>
          <w:tab w:val="left" w:pos="4423"/>
        </w:tabs>
        <w:spacing w:line="276" w:lineRule="auto"/>
        <w:jc w:val="both"/>
      </w:pPr>
      <w:r w:rsidRPr="00E35049">
        <w:rPr>
          <w:i/>
          <w:iCs/>
          <w:u w:color="00B050"/>
        </w:rPr>
        <w:t>„Na staveništi stojí dva jeřáby, kter</w:t>
      </w:r>
      <w:r w:rsidRPr="00E35049">
        <w:rPr>
          <w:i/>
          <w:iCs/>
          <w:u w:color="00B050"/>
        </w:rPr>
        <w:t xml:space="preserve">é </w:t>
      </w:r>
      <w:r w:rsidRPr="00E35049">
        <w:rPr>
          <w:i/>
          <w:iCs/>
          <w:u w:color="00B050"/>
        </w:rPr>
        <w:t xml:space="preserve">budeme kombinovat vždy alespoň s jedním </w:t>
      </w:r>
      <w:r w:rsidRPr="00E35049">
        <w:rPr>
          <w:i/>
          <w:iCs/>
          <w:u w:color="00B050"/>
        </w:rPr>
        <w:t>autojeřá</w:t>
      </w:r>
      <w:r w:rsidRPr="00E35049">
        <w:rPr>
          <w:i/>
          <w:iCs/>
          <w:u w:color="00B050"/>
        </w:rPr>
        <w:t>bem, n</w:t>
      </w:r>
      <w:r w:rsidRPr="00E35049">
        <w:rPr>
          <w:i/>
          <w:iCs/>
          <w:u w:color="00B050"/>
        </w:rPr>
        <w:t xml:space="preserve">ěkdy i dvěma a využijeme minimálně dvě </w:t>
      </w:r>
      <w:r w:rsidRPr="00E35049">
        <w:rPr>
          <w:i/>
          <w:iCs/>
          <w:u w:color="00B050"/>
        </w:rPr>
        <w:t>mont</w:t>
      </w:r>
      <w:r w:rsidRPr="00E35049">
        <w:rPr>
          <w:i/>
          <w:iCs/>
          <w:u w:color="00B050"/>
        </w:rPr>
        <w:t>ážní plošiny,</w:t>
      </w:r>
      <w:r w:rsidRPr="00E35049">
        <w:rPr>
          <w:i/>
          <w:iCs/>
          <w:u w:color="00B050"/>
        </w:rPr>
        <w:t xml:space="preserve">“ </w:t>
      </w:r>
      <w:r w:rsidRPr="00E35049">
        <w:rPr>
          <w:u w:color="00B050"/>
        </w:rPr>
        <w:t xml:space="preserve">popisuje David Čech, vedoucí projektu ze společnosti Metrostav DIZ, která obnovu realizuje ve sdružení se společnostmi Avers, </w:t>
      </w:r>
      <w:proofErr w:type="spellStart"/>
      <w:r w:rsidRPr="00E35049">
        <w:rPr>
          <w:u w:color="00B050"/>
        </w:rPr>
        <w:t>Syner</w:t>
      </w:r>
      <w:proofErr w:type="spellEnd"/>
      <w:r w:rsidRPr="00E35049">
        <w:rPr>
          <w:u w:color="00B050"/>
        </w:rPr>
        <w:t xml:space="preserve"> a Metrostav. Každá vazba se podle něj skládá ze č</w:t>
      </w:r>
      <w:r w:rsidRPr="00E35049">
        <w:rPr>
          <w:u w:color="00B050"/>
        </w:rPr>
        <w:t>ty</w:t>
      </w:r>
      <w:r w:rsidRPr="00E35049">
        <w:rPr>
          <w:u w:color="00B050"/>
        </w:rPr>
        <w:t>ř hlavní</w:t>
      </w:r>
      <w:r w:rsidRPr="00E35049">
        <w:rPr>
          <w:u w:color="00B050"/>
        </w:rPr>
        <w:t>ch mont</w:t>
      </w:r>
      <w:r w:rsidRPr="00E35049">
        <w:rPr>
          <w:u w:color="00B050"/>
        </w:rPr>
        <w:t>ážní</w:t>
      </w:r>
      <w:r w:rsidRPr="00E35049">
        <w:rPr>
          <w:u w:color="00B050"/>
        </w:rPr>
        <w:t>ch d</w:t>
      </w:r>
      <w:r w:rsidRPr="00E35049">
        <w:rPr>
          <w:u w:color="00B050"/>
        </w:rPr>
        <w:t xml:space="preserve">ílů, po dvou sloupech a dvou příčlích. </w:t>
      </w:r>
      <w:r w:rsidRPr="00E35049">
        <w:rPr>
          <w:i/>
          <w:iCs/>
          <w:u w:color="00B050"/>
        </w:rPr>
        <w:t>„</w:t>
      </w:r>
      <w:r w:rsidRPr="00E35049">
        <w:rPr>
          <w:i/>
          <w:iCs/>
          <w:u w:color="00B050"/>
        </w:rPr>
        <w:t>Sloup a p</w:t>
      </w:r>
      <w:r w:rsidRPr="00E35049">
        <w:rPr>
          <w:i/>
          <w:iCs/>
          <w:u w:color="00B050"/>
        </w:rPr>
        <w:t xml:space="preserve">říčle se spojují </w:t>
      </w:r>
      <w:r w:rsidRPr="00E35049">
        <w:rPr>
          <w:i/>
          <w:iCs/>
          <w:u w:color="00B050"/>
        </w:rPr>
        <w:t>mont</w:t>
      </w:r>
      <w:r w:rsidRPr="00E35049">
        <w:rPr>
          <w:i/>
          <w:iCs/>
          <w:u w:color="00B050"/>
        </w:rPr>
        <w:t>ážními svařovanými spoji, vytvoří tak polovinu oblouku, který se ve spodní části uloží na kotevní patky a ve vrcholu spojí, v místě kruhov</w:t>
      </w:r>
      <w:r w:rsidRPr="00E35049">
        <w:rPr>
          <w:i/>
          <w:iCs/>
          <w:u w:color="00B050"/>
        </w:rPr>
        <w:t>é</w:t>
      </w:r>
      <w:r w:rsidRPr="00E35049">
        <w:rPr>
          <w:i/>
          <w:iCs/>
          <w:u w:color="00B050"/>
        </w:rPr>
        <w:t xml:space="preserve">ho čepu, s druhou </w:t>
      </w:r>
      <w:r w:rsidRPr="00E35049">
        <w:rPr>
          <w:i/>
          <w:iCs/>
          <w:u w:color="00B050"/>
        </w:rPr>
        <w:t>polovinou oblouku,</w:t>
      </w:r>
      <w:r w:rsidRPr="00E35049">
        <w:rPr>
          <w:rFonts w:ascii="Arial Unicode MS" w:hAnsi="Arial Unicode MS"/>
          <w:u w:color="00B050"/>
          <w:rtl/>
        </w:rPr>
        <w:t>“</w:t>
      </w:r>
      <w:r w:rsidRPr="00E35049">
        <w:rPr>
          <w:u w:color="00B050"/>
        </w:rPr>
        <w:t xml:space="preserve"> doplňuje detaily. </w:t>
      </w:r>
    </w:p>
    <w:p w14:paraId="16EE4487" w14:textId="77777777" w:rsidR="007B53AE" w:rsidRPr="00E35049" w:rsidRDefault="007B53AE">
      <w:pPr>
        <w:tabs>
          <w:tab w:val="left" w:pos="4423"/>
        </w:tabs>
        <w:spacing w:line="240" w:lineRule="auto"/>
        <w:jc w:val="both"/>
      </w:pPr>
    </w:p>
    <w:p w14:paraId="4DC7BC85" w14:textId="77777777" w:rsidR="007B53AE" w:rsidRPr="00E35049" w:rsidRDefault="007B53AE">
      <w:pPr>
        <w:tabs>
          <w:tab w:val="left" w:pos="4423"/>
        </w:tabs>
        <w:spacing w:line="240" w:lineRule="auto"/>
        <w:jc w:val="both"/>
      </w:pPr>
    </w:p>
    <w:p w14:paraId="02980D1E" w14:textId="77777777" w:rsidR="007B53AE" w:rsidRPr="00E35049" w:rsidRDefault="00703C67">
      <w:pPr>
        <w:tabs>
          <w:tab w:val="left" w:pos="4423"/>
        </w:tabs>
        <w:spacing w:line="240" w:lineRule="auto"/>
        <w:jc w:val="both"/>
        <w:rPr>
          <w:b/>
          <w:bCs/>
        </w:rPr>
      </w:pPr>
      <w:r w:rsidRPr="00E35049">
        <w:rPr>
          <w:b/>
          <w:bCs/>
        </w:rPr>
        <w:t>Konstrukce prav</w:t>
      </w:r>
      <w:r w:rsidRPr="00E35049">
        <w:rPr>
          <w:b/>
          <w:bCs/>
        </w:rPr>
        <w:t>é</w:t>
      </w:r>
      <w:r w:rsidRPr="00E35049">
        <w:rPr>
          <w:b/>
          <w:bCs/>
        </w:rPr>
        <w:t xml:space="preserve">ho křídla a střední haly </w:t>
      </w:r>
    </w:p>
    <w:p w14:paraId="1E3BE05D" w14:textId="77777777" w:rsidR="007B53AE" w:rsidRPr="00E35049" w:rsidRDefault="00703C67">
      <w:pPr>
        <w:tabs>
          <w:tab w:val="left" w:pos="4423"/>
        </w:tabs>
        <w:spacing w:line="276" w:lineRule="auto"/>
        <w:jc w:val="both"/>
        <w:rPr>
          <w:rStyle w:val="dnA"/>
        </w:rPr>
      </w:pPr>
      <w:r w:rsidRPr="00E35049">
        <w:rPr>
          <w:rStyle w:val="dnA"/>
        </w:rPr>
        <w:t>Původní nosná ocelová konstrukce střední haly a prav</w:t>
      </w:r>
      <w:r w:rsidRPr="00E35049">
        <w:t>é</w:t>
      </w:r>
      <w:r w:rsidRPr="00E35049">
        <w:rPr>
          <w:rStyle w:val="dnA"/>
        </w:rPr>
        <w:t>ho křídla pochází z roku 1891. V roce 1954 bylo prav</w:t>
      </w:r>
      <w:r w:rsidRPr="00E35049">
        <w:t xml:space="preserve">é </w:t>
      </w:r>
      <w:r w:rsidRPr="00E35049">
        <w:rPr>
          <w:rStyle w:val="dnA"/>
        </w:rPr>
        <w:t>i lev</w:t>
      </w:r>
      <w:r w:rsidRPr="00E35049">
        <w:t xml:space="preserve">é </w:t>
      </w:r>
      <w:r w:rsidRPr="00E35049">
        <w:rPr>
          <w:rStyle w:val="dnA"/>
        </w:rPr>
        <w:t xml:space="preserve">křídlo upraveno a zesíleno, aby uneslo vestavbu. Stav </w:t>
      </w:r>
      <w:r w:rsidRPr="00E35049">
        <w:rPr>
          <w:rStyle w:val="dnA"/>
        </w:rPr>
        <w:t>konstrukce střední haly, v místech, kde nebyla vystavena nepříznivým podmínkám, odpovídá stáří a dosavadní údržbě, stačí zde tedy sanace s tím, že hotová je asi ze čtvrtiny. Kde čelila konstrukce nepříznivým povětrnostním podmínkám, například věž nebo fasá</w:t>
      </w:r>
      <w:r w:rsidRPr="00E35049">
        <w:t xml:space="preserve">da, </w:t>
      </w:r>
      <w:r w:rsidRPr="00E35049">
        <w:rPr>
          <w:rStyle w:val="dnA"/>
        </w:rPr>
        <w:t>či do ní zat</w:t>
      </w:r>
      <w:r w:rsidRPr="00E35049">
        <w:t>é</w:t>
      </w:r>
      <w:r w:rsidRPr="00E35049">
        <w:rPr>
          <w:rStyle w:val="dnA"/>
        </w:rPr>
        <w:t>kalo, koroze zásadně zaúřadovala a je nutná výměna určitý</w:t>
      </w:r>
      <w:r w:rsidRPr="00E35049">
        <w:t xml:space="preserve">ch </w:t>
      </w:r>
      <w:r w:rsidRPr="00E35049">
        <w:rPr>
          <w:rStyle w:val="dnA"/>
        </w:rPr>
        <w:t>částí. To se týká například nohou hodinov</w:t>
      </w:r>
      <w:r w:rsidRPr="00E35049">
        <w:t xml:space="preserve">é </w:t>
      </w:r>
      <w:r w:rsidRPr="00E35049">
        <w:rPr>
          <w:rStyle w:val="dnA"/>
        </w:rPr>
        <w:t>věže, kter</w:t>
      </w:r>
      <w:r w:rsidRPr="00E35049">
        <w:t xml:space="preserve">é </w:t>
      </w:r>
      <w:r w:rsidRPr="00E35049">
        <w:rPr>
          <w:rStyle w:val="dnA"/>
        </w:rPr>
        <w:t>jsou nově vyráběny bez mezer, aby se v nich nedržela voda. Na střední halu paláce by se měla vrá</w:t>
      </w:r>
      <w:r w:rsidRPr="00E35049">
        <w:t>tit p</w:t>
      </w:r>
      <w:r w:rsidRPr="00E35049">
        <w:rPr>
          <w:rStyle w:val="dnA"/>
        </w:rPr>
        <w:t>říští rok na jař</w:t>
      </w:r>
      <w:r w:rsidRPr="00E35049">
        <w:t>e.</w:t>
      </w:r>
    </w:p>
    <w:p w14:paraId="7A1B068F" w14:textId="77777777" w:rsidR="007B53AE" w:rsidRPr="00E35049" w:rsidRDefault="00703C67">
      <w:pPr>
        <w:tabs>
          <w:tab w:val="left" w:pos="4423"/>
        </w:tabs>
        <w:spacing w:line="276" w:lineRule="auto"/>
        <w:jc w:val="both"/>
      </w:pPr>
      <w:r w:rsidRPr="00E35049">
        <w:rPr>
          <w:rStyle w:val="dnA"/>
        </w:rPr>
        <w:t xml:space="preserve"> </w:t>
      </w:r>
    </w:p>
    <w:p w14:paraId="79D78452" w14:textId="77777777" w:rsidR="007B53AE" w:rsidRPr="00E35049" w:rsidRDefault="00703C67">
      <w:pPr>
        <w:spacing w:line="240" w:lineRule="auto"/>
        <w:jc w:val="both"/>
        <w:rPr>
          <w:shd w:val="clear" w:color="auto" w:fill="A7A7A7"/>
        </w:rPr>
      </w:pPr>
      <w:r w:rsidRPr="00E35049">
        <w:rPr>
          <w:rStyle w:val="dnA"/>
        </w:rPr>
        <w:t>Ve</w:t>
      </w:r>
      <w:r w:rsidRPr="00E35049">
        <w:rPr>
          <w:rStyle w:val="dnA"/>
        </w:rPr>
        <w:t xml:space="preserve"> střední hale proběhla demontáž všech poničený</w:t>
      </w:r>
      <w:r w:rsidRPr="00E35049">
        <w:t>ch vitr</w:t>
      </w:r>
      <w:r w:rsidRPr="00E35049">
        <w:rPr>
          <w:rStyle w:val="dnA"/>
        </w:rPr>
        <w:t>áží ze západní strany a pokračuje sanace technologický</w:t>
      </w:r>
      <w:r w:rsidRPr="00E35049">
        <w:t>ch kan</w:t>
      </w:r>
      <w:r w:rsidRPr="00E35049">
        <w:rPr>
          <w:rStyle w:val="dnA"/>
        </w:rPr>
        <w:t>álů a foyer. V prav</w:t>
      </w:r>
      <w:r w:rsidRPr="00E35049">
        <w:t>é</w:t>
      </w:r>
      <w:r w:rsidRPr="00E35049">
        <w:rPr>
          <w:rStyle w:val="dnA"/>
        </w:rPr>
        <w:t xml:space="preserve">m křídle vzniká šest </w:t>
      </w:r>
      <w:proofErr w:type="spellStart"/>
      <w:r w:rsidRPr="00E35049">
        <w:rPr>
          <w:rStyle w:val="dnA"/>
        </w:rPr>
        <w:t>propojů</w:t>
      </w:r>
      <w:proofErr w:type="spellEnd"/>
      <w:r w:rsidRPr="00E35049">
        <w:rPr>
          <w:rStyle w:val="dnA"/>
        </w:rPr>
        <w:t xml:space="preserve"> pro vzduchotechnická vedení mezi vznikajícím suter</w:t>
      </w:r>
      <w:r w:rsidRPr="00E35049">
        <w:t>é</w:t>
      </w:r>
      <w:r w:rsidRPr="00E35049">
        <w:rPr>
          <w:rStyle w:val="dnA"/>
        </w:rPr>
        <w:t xml:space="preserve">nem s jeho hlavní </w:t>
      </w:r>
      <w:r w:rsidRPr="00E35049">
        <w:t>lod</w:t>
      </w:r>
      <w:r w:rsidRPr="00E35049">
        <w:rPr>
          <w:rStyle w:val="dnA"/>
        </w:rPr>
        <w:t>í. Budují se nov</w:t>
      </w:r>
      <w:r w:rsidRPr="00E35049">
        <w:t xml:space="preserve">é </w:t>
      </w:r>
      <w:r w:rsidRPr="00E35049">
        <w:rPr>
          <w:rStyle w:val="dnA"/>
        </w:rPr>
        <w:t>kole</w:t>
      </w:r>
      <w:r w:rsidRPr="00E35049">
        <w:rPr>
          <w:rStyle w:val="dnA"/>
        </w:rPr>
        <w:t>ktory a na podzim začne oprava ocelových konstrukcí včetně svěšen</w:t>
      </w:r>
      <w:r w:rsidRPr="00E35049">
        <w:t>é</w:t>
      </w:r>
      <w:r w:rsidRPr="00E35049">
        <w:rPr>
          <w:rStyle w:val="dnA"/>
        </w:rPr>
        <w:t>ho podhledu.</w:t>
      </w:r>
    </w:p>
    <w:p w14:paraId="770B4935" w14:textId="77777777" w:rsidR="007B53AE" w:rsidRPr="00E35049" w:rsidRDefault="007B53AE">
      <w:pPr>
        <w:spacing w:line="240" w:lineRule="auto"/>
        <w:jc w:val="both"/>
        <w:rPr>
          <w:shd w:val="clear" w:color="auto" w:fill="A7A7A7"/>
        </w:rPr>
      </w:pPr>
    </w:p>
    <w:p w14:paraId="070469A6" w14:textId="77777777" w:rsidR="007B53AE" w:rsidRPr="00E35049" w:rsidRDefault="007B53AE">
      <w:pPr>
        <w:spacing w:line="240" w:lineRule="auto"/>
        <w:jc w:val="both"/>
        <w:rPr>
          <w:shd w:val="clear" w:color="auto" w:fill="A7A7A7"/>
        </w:rPr>
      </w:pPr>
    </w:p>
    <w:p w14:paraId="4F55AE4A" w14:textId="77777777" w:rsidR="007B53AE" w:rsidRPr="00E35049" w:rsidRDefault="007B53AE">
      <w:pPr>
        <w:spacing w:line="240" w:lineRule="auto"/>
        <w:jc w:val="both"/>
      </w:pPr>
    </w:p>
    <w:p w14:paraId="250C3470" w14:textId="77777777" w:rsidR="007B53AE" w:rsidRPr="00E35049" w:rsidRDefault="00703C67">
      <w:pPr>
        <w:pStyle w:val="Odstavecseseznamem"/>
        <w:spacing w:line="240" w:lineRule="auto"/>
        <w:ind w:left="0"/>
        <w:jc w:val="both"/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5049"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Zajímavosti</w:t>
      </w:r>
    </w:p>
    <w:p w14:paraId="60446136" w14:textId="77777777" w:rsidR="007B53AE" w:rsidRPr="00E35049" w:rsidRDefault="00703C67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E35049">
        <w:rPr>
          <w14:textOutline w14:w="12700" w14:cap="flat" w14:cmpd="sng" w14:algn="ctr">
            <w14:noFill/>
            <w14:prstDash w14:val="solid"/>
            <w14:miter w14:lim="400000"/>
          </w14:textOutline>
        </w:rPr>
        <w:t>Hmotnost jedn</w:t>
      </w:r>
      <w:r w:rsidRPr="00E35049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 w:rsidRPr="00E35049">
        <w:rPr>
          <w14:textOutline w14:w="12700" w14:cap="flat" w14:cmpd="sng" w14:algn="ctr">
            <w14:noFill/>
            <w14:prstDash w14:val="solid"/>
            <w14:miter w14:lim="400000"/>
          </w14:textOutline>
        </w:rPr>
        <w:t>příčn</w:t>
      </w:r>
      <w:r w:rsidRPr="00E35049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 w:rsidRPr="00E35049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vazby (rámu) je cca 17,4 tuny. </w:t>
      </w:r>
    </w:p>
    <w:p w14:paraId="3A523B1F" w14:textId="77777777" w:rsidR="007B53AE" w:rsidRPr="00E35049" w:rsidRDefault="00703C67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E35049">
        <w:rPr>
          <w14:textOutline w14:w="12700" w14:cap="flat" w14:cmpd="sng" w14:algn="ctr">
            <w14:noFill/>
            <w14:prstDash w14:val="solid"/>
            <w14:miter w14:lim="400000"/>
          </w14:textOutline>
        </w:rPr>
        <w:t>Předpokládaná celková hmotnost všech prvků ocelov</w:t>
      </w:r>
      <w:r w:rsidRPr="00E35049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 w:rsidRPr="00E35049">
        <w:rPr>
          <w14:textOutline w14:w="12700" w14:cap="flat" w14:cmpd="sng" w14:algn="ctr">
            <w14:noFill/>
            <w14:prstDash w14:val="solid"/>
            <w14:miter w14:lim="400000"/>
          </w14:textOutline>
        </w:rPr>
        <w:t>konstrukce lev</w:t>
      </w:r>
      <w:r w:rsidRPr="00E35049">
        <w:rPr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E35049">
        <w:rPr>
          <w14:textOutline w14:w="12700" w14:cap="flat" w14:cmpd="sng" w14:algn="ctr">
            <w14:noFill/>
            <w14:prstDash w14:val="solid"/>
            <w14:miter w14:lim="400000"/>
          </w14:textOutline>
        </w:rPr>
        <w:t>ho křídla je 412,7 tuny.</w:t>
      </w:r>
    </w:p>
    <w:p w14:paraId="7FB2DA51" w14:textId="77777777" w:rsidR="007B53AE" w:rsidRPr="00E35049" w:rsidRDefault="00703C67">
      <w:pPr>
        <w:pStyle w:val="Odstavecseseznamem"/>
        <w:numPr>
          <w:ilvl w:val="0"/>
          <w:numId w:val="2"/>
        </w:numPr>
        <w:spacing w:line="240" w:lineRule="auto"/>
        <w:jc w:val="both"/>
      </w:pPr>
      <w:bookmarkStart w:id="0" w:name="_Hlk141691158"/>
      <w:r w:rsidRPr="00E35049">
        <w:rPr>
          <w14:textOutline w14:w="12700" w14:cap="flat" w14:cmpd="sng" w14:algn="ctr">
            <w14:noFill/>
            <w14:prstDash w14:val="solid"/>
            <w14:miter w14:lim="400000"/>
          </w14:textOutline>
        </w:rPr>
        <w:t>V lev</w:t>
      </w:r>
      <w:r w:rsidRPr="00E35049">
        <w:rPr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E35049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 křídle bude celkem 9 příčných vazeb s roztečí 11,85 m, složených z celkem 36 dílů, mezi vazbami je vždy 11 vaznic, celkově tedy 88ks. </w:t>
      </w:r>
      <w:bookmarkStart w:id="1" w:name="_Hlk141691131"/>
      <w:bookmarkEnd w:id="0"/>
    </w:p>
    <w:p w14:paraId="0B6E4F43" w14:textId="77777777" w:rsidR="007B53AE" w:rsidRPr="00E35049" w:rsidRDefault="00703C67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E35049">
        <w:rPr>
          <w:rStyle w:val="dnA"/>
        </w:rPr>
        <w:t>V lev</w:t>
      </w:r>
      <w:r w:rsidRPr="00E35049">
        <w:t>é</w:t>
      </w:r>
      <w:r w:rsidRPr="00E35049">
        <w:rPr>
          <w:rStyle w:val="dnA"/>
        </w:rPr>
        <w:t xml:space="preserve">m křídle bylo </w:t>
      </w:r>
      <w:r w:rsidRPr="00E35049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vybetonováno 100 % </w:t>
      </w:r>
      <w:r w:rsidRPr="00E35049">
        <w:rPr>
          <w14:textOutline w14:w="12700" w14:cap="flat" w14:cmpd="sng" w14:algn="ctr">
            <w14:noFill/>
            <w14:prstDash w14:val="solid"/>
            <w14:miter w14:lim="400000"/>
          </w14:textOutline>
        </w:rPr>
        <w:t>základov</w:t>
      </w:r>
      <w:r w:rsidRPr="00E35049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 w:rsidRPr="00E35049">
        <w:rPr>
          <w14:textOutline w14:w="12700" w14:cap="flat" w14:cmpd="sng" w14:algn="ctr">
            <w14:noFill/>
            <w14:prstDash w14:val="solid"/>
            <w14:miter w14:lim="400000"/>
          </w14:textOutline>
        </w:rPr>
        <w:t>desky a vnitřních sloupů suter</w:t>
      </w:r>
      <w:r w:rsidRPr="00E35049">
        <w:rPr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E35049">
        <w:rPr>
          <w14:textOutline w14:w="12700" w14:cap="flat" w14:cmpd="sng" w14:algn="ctr">
            <w14:noFill/>
            <w14:prstDash w14:val="solid"/>
            <w14:miter w14:lim="400000"/>
          </w14:textOutline>
        </w:rPr>
        <w:t>nu bez přístavků, 70 % obvodových stěn, dosud bylo vybetonováno 3060 m3, tj. cca 380 mixů, a 700 tun výztuž</w:t>
      </w:r>
      <w:r w:rsidRPr="00E35049">
        <w:rPr>
          <w14:textOutline w14:w="12700" w14:cap="flat" w14:cmpd="sng" w14:algn="ctr">
            <w14:noFill/>
            <w14:prstDash w14:val="solid"/>
            <w14:miter w14:lim="400000"/>
          </w14:textOutline>
        </w:rPr>
        <w:t>e.</w:t>
      </w:r>
    </w:p>
    <w:p w14:paraId="21E37E4E" w14:textId="77777777" w:rsidR="007B53AE" w:rsidRPr="00E35049" w:rsidRDefault="00703C67">
      <w:pPr>
        <w:numPr>
          <w:ilvl w:val="0"/>
          <w:numId w:val="4"/>
        </w:numPr>
        <w:spacing w:line="240" w:lineRule="auto"/>
        <w:jc w:val="both"/>
      </w:pPr>
      <w:r w:rsidRPr="00E35049">
        <w:rPr>
          <w:rStyle w:val="dnA"/>
        </w:rPr>
        <w:t>Betonování stropu – aktuálně vybetonováno ze ⅔, 950 m3, tj. cca 120 mixů a 150tun výztuž</w:t>
      </w:r>
      <w:r w:rsidRPr="00E35049">
        <w:t>e.</w:t>
      </w:r>
      <w:r w:rsidRPr="00E35049">
        <w:rPr>
          <w:strike/>
        </w:rPr>
        <w:t xml:space="preserve"> </w:t>
      </w:r>
      <w:bookmarkEnd w:id="1"/>
    </w:p>
    <w:p w14:paraId="2F713C52" w14:textId="77777777" w:rsidR="007B53AE" w:rsidRPr="00E35049" w:rsidRDefault="00703C67">
      <w:pPr>
        <w:numPr>
          <w:ilvl w:val="0"/>
          <w:numId w:val="4"/>
        </w:numPr>
        <w:spacing w:line="240" w:lineRule="auto"/>
        <w:jc w:val="both"/>
      </w:pPr>
      <w:r w:rsidRPr="00E35049">
        <w:rPr>
          <w:rStyle w:val="dnA"/>
        </w:rPr>
        <w:t>Ozdobné štukov</w:t>
      </w:r>
      <w:r w:rsidRPr="00E35049">
        <w:t xml:space="preserve">é </w:t>
      </w:r>
      <w:r w:rsidRPr="00E35049">
        <w:rPr>
          <w:rStyle w:val="dnA"/>
        </w:rPr>
        <w:t xml:space="preserve">prvky – celkem 554 štukových prvků </w:t>
      </w:r>
      <w:r w:rsidRPr="00E35049">
        <w:t>na cel</w:t>
      </w:r>
      <w:r w:rsidRPr="00E35049">
        <w:t>é</w:t>
      </w:r>
      <w:r w:rsidRPr="00E35049">
        <w:t>m pal</w:t>
      </w:r>
      <w:r w:rsidRPr="00E35049">
        <w:rPr>
          <w:rStyle w:val="dnA"/>
        </w:rPr>
        <w:t>áci (PK i LK), z t</w:t>
      </w:r>
      <w:r w:rsidRPr="00E35049">
        <w:rPr>
          <w:rStyle w:val="dnA"/>
        </w:rPr>
        <w:t>oho je polovina restaurována na prav</w:t>
      </w:r>
      <w:r w:rsidRPr="00E35049">
        <w:t>é</w:t>
      </w:r>
      <w:r w:rsidRPr="00E35049">
        <w:rPr>
          <w:rStyle w:val="dnA"/>
        </w:rPr>
        <w:t>m křídle a druhá polovina byla vyrobena odlitím do forem vyrobených z obtisku originálních prvků. Vytvořeno bylo 44 forem pro odlívání 14 druhů štukat</w:t>
      </w:r>
      <w:r w:rsidRPr="00E35049">
        <w:t>é</w:t>
      </w:r>
      <w:r w:rsidRPr="00E35049">
        <w:rPr>
          <w:rStyle w:val="dnA"/>
        </w:rPr>
        <w:t>rských prvků (někter</w:t>
      </w:r>
      <w:r w:rsidRPr="00E35049">
        <w:t xml:space="preserve">é </w:t>
      </w:r>
      <w:r w:rsidRPr="00E35049">
        <w:rPr>
          <w:rStyle w:val="dnA"/>
        </w:rPr>
        <w:t>prvky se skládají z ví</w:t>
      </w:r>
      <w:r w:rsidRPr="00E35049">
        <w:t>ce forem).</w:t>
      </w:r>
    </w:p>
    <w:p w14:paraId="2623E24B" w14:textId="77777777" w:rsidR="007B53AE" w:rsidRPr="00E35049" w:rsidRDefault="00703C67">
      <w:pPr>
        <w:numPr>
          <w:ilvl w:val="0"/>
          <w:numId w:val="4"/>
        </w:numPr>
        <w:spacing w:line="240" w:lineRule="auto"/>
        <w:jc w:val="both"/>
      </w:pPr>
      <w:r w:rsidRPr="00E35049">
        <w:rPr>
          <w:rStyle w:val="dnA"/>
        </w:rPr>
        <w:t>Na severní st</w:t>
      </w:r>
      <w:r w:rsidRPr="00E35049">
        <w:rPr>
          <w:rStyle w:val="dnA"/>
        </w:rPr>
        <w:t>raně v suter</w:t>
      </w:r>
      <w:r w:rsidRPr="00E35049">
        <w:t>é</w:t>
      </w:r>
      <w:r w:rsidRPr="00E35049">
        <w:rPr>
          <w:rStyle w:val="dnA"/>
        </w:rPr>
        <w:t xml:space="preserve">nu vzniká šest </w:t>
      </w:r>
      <w:proofErr w:type="spellStart"/>
      <w:r w:rsidRPr="00E35049">
        <w:rPr>
          <w:rStyle w:val="dnA"/>
        </w:rPr>
        <w:t>propojů</w:t>
      </w:r>
      <w:proofErr w:type="spellEnd"/>
      <w:r w:rsidRPr="00E35049">
        <w:rPr>
          <w:rStyle w:val="dnA"/>
        </w:rPr>
        <w:t xml:space="preserve"> pro vzduchotechnická vedení, která propojí nově vznikající suter</w:t>
      </w:r>
      <w:r w:rsidRPr="00E35049">
        <w:t>é</w:t>
      </w:r>
      <w:r w:rsidRPr="00E35049">
        <w:rPr>
          <w:rStyle w:val="dnA"/>
        </w:rPr>
        <w:t xml:space="preserve">n s jeho hlavní </w:t>
      </w:r>
      <w:r w:rsidRPr="00E35049">
        <w:t>lod</w:t>
      </w:r>
      <w:r w:rsidRPr="00E35049">
        <w:rPr>
          <w:rStyle w:val="dnA"/>
        </w:rPr>
        <w:t>í, jedná se o celkem složitou operaci prostupů v nestabilní</w:t>
      </w:r>
      <w:r w:rsidRPr="00E35049">
        <w:t>ch z</w:t>
      </w:r>
      <w:r w:rsidRPr="00E35049">
        <w:rPr>
          <w:rStyle w:val="dnA"/>
        </w:rPr>
        <w:t>ákladech tvořených opukovou rovnaninou.</w:t>
      </w:r>
    </w:p>
    <w:p w14:paraId="49AD1C2E" w14:textId="2BD34CC6" w:rsidR="007B53AE" w:rsidRPr="00E35049" w:rsidRDefault="00703C67">
      <w:pPr>
        <w:numPr>
          <w:ilvl w:val="0"/>
          <w:numId w:val="6"/>
        </w:numPr>
        <w:spacing w:line="240" w:lineRule="auto"/>
        <w:jc w:val="both"/>
      </w:pPr>
      <w:r w:rsidRPr="00E35049">
        <w:rPr>
          <w:rStyle w:val="dnA"/>
        </w:rPr>
        <w:t>Oprava stropu v prav</w:t>
      </w:r>
      <w:r w:rsidRPr="00E35049">
        <w:t>é</w:t>
      </w:r>
      <w:r w:rsidRPr="00E35049">
        <w:rPr>
          <w:rStyle w:val="dnA"/>
        </w:rPr>
        <w:t>m křídle zač</w:t>
      </w:r>
      <w:r w:rsidRPr="00E35049">
        <w:rPr>
          <w:rStyle w:val="dnA"/>
        </w:rPr>
        <w:t>ne na podzim. Dojde k jeho postupné částečn</w:t>
      </w:r>
      <w:r w:rsidRPr="00E35049">
        <w:t xml:space="preserve">é </w:t>
      </w:r>
      <w:r w:rsidRPr="00E35049">
        <w:t>demont</w:t>
      </w:r>
      <w:r w:rsidRPr="00E35049">
        <w:rPr>
          <w:rStyle w:val="dnA"/>
        </w:rPr>
        <w:t>áž</w:t>
      </w:r>
      <w:r w:rsidRPr="00E35049">
        <w:t>i p</w:t>
      </w:r>
      <w:r w:rsidRPr="00E35049">
        <w:rPr>
          <w:rStyle w:val="dnA"/>
        </w:rPr>
        <w:t>ři celkov</w:t>
      </w:r>
      <w:r w:rsidRPr="00E35049">
        <w:t>é</w:t>
      </w:r>
      <w:r w:rsidRPr="00E35049">
        <w:rPr>
          <w:rStyle w:val="dnA"/>
        </w:rPr>
        <w:t xml:space="preserve">m jeho podepření, odstraní </w:t>
      </w:r>
      <w:r w:rsidRPr="00E35049">
        <w:t xml:space="preserve">se </w:t>
      </w:r>
      <w:r w:rsidRPr="00E35049">
        <w:t>v</w:t>
      </w:r>
      <w:r w:rsidRPr="00E35049">
        <w:t>ýplně kazet</w:t>
      </w:r>
      <w:r w:rsidR="00E35049" w:rsidRPr="00E35049">
        <w:t xml:space="preserve"> </w:t>
      </w:r>
      <w:r w:rsidRPr="00E35049">
        <w:t>a proběhne sanace ocelov</w:t>
      </w:r>
      <w:r w:rsidRPr="00E35049">
        <w:t xml:space="preserve">é </w:t>
      </w:r>
      <w:r w:rsidRPr="00E35049">
        <w:t xml:space="preserve">konstrukce. </w:t>
      </w:r>
    </w:p>
    <w:p w14:paraId="111EEEC0" w14:textId="77777777" w:rsidR="007B53AE" w:rsidRPr="00E35049" w:rsidRDefault="007B53AE">
      <w:pPr>
        <w:spacing w:line="240" w:lineRule="auto"/>
      </w:pPr>
    </w:p>
    <w:p w14:paraId="6AB9EDA6" w14:textId="77777777" w:rsidR="007B53AE" w:rsidRPr="00E35049" w:rsidRDefault="007B53AE">
      <w:pPr>
        <w:tabs>
          <w:tab w:val="left" w:pos="4423"/>
        </w:tabs>
        <w:spacing w:line="276" w:lineRule="auto"/>
        <w:jc w:val="both"/>
      </w:pPr>
    </w:p>
    <w:p w14:paraId="79DEF874" w14:textId="77777777" w:rsidR="007B53AE" w:rsidRPr="00E35049" w:rsidRDefault="007B53AE">
      <w:pPr>
        <w:tabs>
          <w:tab w:val="left" w:pos="4423"/>
        </w:tabs>
        <w:spacing w:line="276" w:lineRule="auto"/>
        <w:jc w:val="both"/>
      </w:pPr>
    </w:p>
    <w:p w14:paraId="79EE83B5" w14:textId="77777777" w:rsidR="007B53AE" w:rsidRPr="00E35049" w:rsidRDefault="00703C67">
      <w:pPr>
        <w:tabs>
          <w:tab w:val="left" w:pos="4423"/>
        </w:tabs>
        <w:spacing w:line="276" w:lineRule="auto"/>
        <w:jc w:val="both"/>
      </w:pPr>
      <w:r w:rsidRPr="00E35049">
        <w:rPr>
          <w:rStyle w:val="dnA"/>
          <w:noProof/>
        </w:rPr>
        <mc:AlternateContent>
          <mc:Choice Requires="wps">
            <w:drawing>
              <wp:inline distT="0" distB="0" distL="0" distR="0" wp14:anchorId="293B4746" wp14:editId="622A1C6C">
                <wp:extent cx="5256584" cy="12793"/>
                <wp:effectExtent l="0" t="0" r="0" b="0"/>
                <wp:docPr id="1073741827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584" cy="12793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13.9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 w:rsidRPr="00E35049">
        <w:rPr>
          <w:rStyle w:val="dnA"/>
        </w:rPr>
        <w:t>Praha 4. srpna 2023</w:t>
      </w:r>
    </w:p>
    <w:p w14:paraId="4E3FA379" w14:textId="77777777" w:rsidR="007B53AE" w:rsidRPr="00E35049" w:rsidRDefault="007B53AE">
      <w:pPr>
        <w:tabs>
          <w:tab w:val="left" w:pos="4423"/>
        </w:tabs>
        <w:spacing w:line="276" w:lineRule="auto"/>
        <w:jc w:val="both"/>
      </w:pPr>
    </w:p>
    <w:p w14:paraId="038BF94D" w14:textId="77777777" w:rsidR="007B53AE" w:rsidRPr="00E35049" w:rsidRDefault="007B53AE">
      <w:pPr>
        <w:tabs>
          <w:tab w:val="left" w:pos="4423"/>
        </w:tabs>
        <w:spacing w:line="276" w:lineRule="auto"/>
        <w:jc w:val="both"/>
      </w:pPr>
    </w:p>
    <w:p w14:paraId="2BE7BCCA" w14:textId="77777777" w:rsidR="007B53AE" w:rsidRPr="00E35049" w:rsidRDefault="007B53AE">
      <w:pPr>
        <w:tabs>
          <w:tab w:val="left" w:pos="4423"/>
        </w:tabs>
        <w:spacing w:line="276" w:lineRule="auto"/>
        <w:jc w:val="both"/>
      </w:pPr>
    </w:p>
    <w:p w14:paraId="74426599" w14:textId="77777777" w:rsidR="007B53AE" w:rsidRPr="00E35049" w:rsidRDefault="00703C67">
      <w:pPr>
        <w:tabs>
          <w:tab w:val="left" w:pos="4423"/>
        </w:tabs>
        <w:spacing w:line="320" w:lineRule="auto"/>
        <w:jc w:val="both"/>
        <w:rPr>
          <w:b/>
          <w:bCs/>
        </w:rPr>
      </w:pPr>
      <w:r w:rsidRPr="00E35049">
        <w:rPr>
          <w:b/>
          <w:bCs/>
        </w:rPr>
        <w:t>Ví</w:t>
      </w:r>
      <w:r w:rsidRPr="00E35049">
        <w:rPr>
          <w:b/>
          <w:bCs/>
        </w:rPr>
        <w:t>t Hofman</w:t>
      </w:r>
    </w:p>
    <w:p w14:paraId="3240A514" w14:textId="77777777" w:rsidR="007B53AE" w:rsidRPr="00E35049" w:rsidRDefault="00703C67">
      <w:pPr>
        <w:spacing w:line="320" w:lineRule="auto"/>
        <w:jc w:val="both"/>
        <w:rPr>
          <w:b/>
          <w:bCs/>
        </w:rPr>
      </w:pPr>
      <w:r w:rsidRPr="00E35049">
        <w:rPr>
          <w:b/>
          <w:bCs/>
        </w:rPr>
        <w:t xml:space="preserve">Tiskový mluvčí </w:t>
      </w:r>
      <w:r w:rsidRPr="00E35049">
        <w:rPr>
          <w:b/>
          <w:bCs/>
        </w:rPr>
        <w:t>Magistr</w:t>
      </w:r>
      <w:r w:rsidRPr="00E35049">
        <w:rPr>
          <w:b/>
          <w:bCs/>
        </w:rPr>
        <w:t>átu hl. m. Prahy</w:t>
      </w:r>
    </w:p>
    <w:p w14:paraId="7509CBE6" w14:textId="77777777" w:rsidR="007B53AE" w:rsidRPr="00E35049" w:rsidRDefault="00703C67">
      <w:pPr>
        <w:spacing w:line="320" w:lineRule="auto"/>
        <w:jc w:val="both"/>
      </w:pPr>
      <w:r w:rsidRPr="00E35049">
        <w:rPr>
          <w:rStyle w:val="dnA"/>
        </w:rPr>
        <w:t xml:space="preserve">Tel.: 778 737 868, e-mail: </w:t>
      </w:r>
      <w:hyperlink r:id="rId7" w:history="1">
        <w:r w:rsidRPr="00E12D3A">
          <w:rPr>
            <w:rStyle w:val="Hyperlink0"/>
            <w:color w:val="000000" w:themeColor="text1"/>
          </w:rPr>
          <w:t>vit.hofman@praha.eu</w:t>
        </w:r>
      </w:hyperlink>
      <w:r w:rsidRPr="00E12D3A">
        <w:rPr>
          <w:rStyle w:val="dnA"/>
          <w:color w:val="000000" w:themeColor="text1"/>
        </w:rPr>
        <w:t xml:space="preserve"> </w:t>
      </w:r>
      <w:r w:rsidRPr="00E35049">
        <w:rPr>
          <w:rStyle w:val="dnA"/>
        </w:rPr>
        <w:tab/>
      </w:r>
    </w:p>
    <w:p w14:paraId="13E03C61" w14:textId="77777777" w:rsidR="007B53AE" w:rsidRPr="00E35049" w:rsidRDefault="007B53AE">
      <w:pPr>
        <w:spacing w:line="320" w:lineRule="auto"/>
        <w:jc w:val="both"/>
      </w:pPr>
    </w:p>
    <w:p w14:paraId="1C79189A" w14:textId="77777777" w:rsidR="007B53AE" w:rsidRPr="00E35049" w:rsidRDefault="00703C67">
      <w:pPr>
        <w:spacing w:line="320" w:lineRule="auto"/>
        <w:jc w:val="both"/>
        <w:rPr>
          <w:rStyle w:val="dn"/>
          <w:b/>
          <w:bCs/>
        </w:rPr>
      </w:pPr>
      <w:r w:rsidRPr="00E35049">
        <w:rPr>
          <w:rStyle w:val="dn"/>
          <w:b/>
          <w:bCs/>
        </w:rPr>
        <w:t xml:space="preserve">Za Výstaviště </w:t>
      </w:r>
      <w:r w:rsidRPr="00E35049">
        <w:rPr>
          <w:rStyle w:val="dn"/>
          <w:b/>
          <w:bCs/>
        </w:rPr>
        <w:t xml:space="preserve">Praha, a.s. </w:t>
      </w:r>
    </w:p>
    <w:p w14:paraId="6CB18ABC" w14:textId="77777777" w:rsidR="007B53AE" w:rsidRPr="00E35049" w:rsidRDefault="00703C67">
      <w:pPr>
        <w:spacing w:line="320" w:lineRule="auto"/>
        <w:jc w:val="both"/>
      </w:pPr>
      <w:r w:rsidRPr="00E35049">
        <w:rPr>
          <w:rStyle w:val="dn"/>
        </w:rPr>
        <w:t xml:space="preserve">Linda Antony </w:t>
      </w:r>
    </w:p>
    <w:p w14:paraId="72243060" w14:textId="77777777" w:rsidR="007B53AE" w:rsidRPr="00E35049" w:rsidRDefault="00703C67">
      <w:pPr>
        <w:spacing w:line="320" w:lineRule="auto"/>
        <w:jc w:val="both"/>
      </w:pPr>
      <w:r w:rsidRPr="00E35049">
        <w:rPr>
          <w:rStyle w:val="dn"/>
        </w:rPr>
        <w:t>PR Mana</w:t>
      </w:r>
      <w:r w:rsidRPr="00E35049">
        <w:rPr>
          <w:rStyle w:val="dnA"/>
        </w:rPr>
        <w:t>žerka Výstaviště Praha a Holešovick</w:t>
      </w:r>
      <w:r w:rsidRPr="00E35049">
        <w:rPr>
          <w:rStyle w:val="dn"/>
        </w:rPr>
        <w:t xml:space="preserve">é </w:t>
      </w:r>
      <w:r w:rsidRPr="00E35049">
        <w:rPr>
          <w:rStyle w:val="dnA"/>
        </w:rPr>
        <w:t xml:space="preserve">tržnice </w:t>
      </w:r>
    </w:p>
    <w:p w14:paraId="7160CA3C" w14:textId="4EB2D7C1" w:rsidR="007B53AE" w:rsidRDefault="00703C67">
      <w:pPr>
        <w:spacing w:line="320" w:lineRule="auto"/>
        <w:jc w:val="both"/>
      </w:pPr>
      <w:r w:rsidRPr="00E35049">
        <w:rPr>
          <w:rStyle w:val="dnA"/>
        </w:rPr>
        <w:t>Tel: 777 16 88 99 / e-mail</w:t>
      </w:r>
      <w:r w:rsidRPr="00E35049">
        <w:rPr>
          <w:rStyle w:val="dnA"/>
        </w:rPr>
        <w:t>:</w:t>
      </w:r>
      <w:r w:rsidRPr="00E35049">
        <w:rPr>
          <w:rStyle w:val="dnA"/>
        </w:rPr>
        <w:t xml:space="preserve"> </w:t>
      </w:r>
      <w:hyperlink r:id="rId8" w:history="1">
        <w:r w:rsidR="00C2768F" w:rsidRPr="00EC06EB">
          <w:rPr>
            <w:rStyle w:val="Hypertextovodkaz"/>
          </w:rPr>
          <w:t>linda.antony@navystavisti.cz</w:t>
        </w:r>
      </w:hyperlink>
      <w:r w:rsidR="00C2768F">
        <w:rPr>
          <w:rStyle w:val="Hyperlink1"/>
          <w:u w:val="none"/>
        </w:rPr>
        <w:t xml:space="preserve"> </w:t>
      </w:r>
      <w:r>
        <w:rPr>
          <w:rStyle w:val="dnA"/>
        </w:rPr>
        <w:t xml:space="preserve"> </w:t>
      </w:r>
    </w:p>
    <w:sectPr w:rsidR="007B53A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049" w:right="1021" w:bottom="2410" w:left="2381" w:header="283" w:footer="41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AE75F" w14:textId="77777777" w:rsidR="00703C67" w:rsidRDefault="00703C67">
      <w:pPr>
        <w:spacing w:line="240" w:lineRule="auto"/>
      </w:pPr>
      <w:r>
        <w:separator/>
      </w:r>
    </w:p>
  </w:endnote>
  <w:endnote w:type="continuationSeparator" w:id="0">
    <w:p w14:paraId="670BB7C8" w14:textId="77777777" w:rsidR="00703C67" w:rsidRDefault="00703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71FCA" w14:textId="0E310572" w:rsidR="007B53AE" w:rsidRDefault="00703C67">
    <w:pPr>
      <w:spacing w:line="240" w:lineRule="auto"/>
      <w:jc w:val="both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3D0A5C">
      <w:rPr>
        <w:sz w:val="18"/>
        <w:szCs w:val="18"/>
      </w:rPr>
      <w:fldChar w:fldCharType="separate"/>
    </w:r>
    <w:r w:rsidR="003D0A5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3D0A5C">
      <w:rPr>
        <w:sz w:val="18"/>
        <w:szCs w:val="18"/>
      </w:rPr>
      <w:fldChar w:fldCharType="separate"/>
    </w:r>
    <w:r w:rsidR="003D0A5C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b/>
        <w:bCs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33011" w14:textId="77777777" w:rsidR="007B53AE" w:rsidRDefault="007B53AE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53A23" w14:textId="77777777" w:rsidR="00703C67" w:rsidRDefault="00703C67">
      <w:pPr>
        <w:spacing w:line="240" w:lineRule="auto"/>
      </w:pPr>
      <w:r>
        <w:separator/>
      </w:r>
    </w:p>
  </w:footnote>
  <w:footnote w:type="continuationSeparator" w:id="0">
    <w:p w14:paraId="0FC57448" w14:textId="77777777" w:rsidR="00703C67" w:rsidRDefault="00703C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7AF53" w14:textId="77777777" w:rsidR="007B53AE" w:rsidRDefault="007B53AE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FC094" w14:textId="77777777" w:rsidR="007B53AE" w:rsidRDefault="00703C67">
    <w:pPr>
      <w:tabs>
        <w:tab w:val="center" w:pos="4536"/>
        <w:tab w:val="right" w:pos="8478"/>
      </w:tabs>
      <w:spacing w:line="32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2FE6848" wp14:editId="14F351C6">
          <wp:simplePos x="0" y="0"/>
          <wp:positionH relativeFrom="page">
            <wp:posOffset>366395</wp:posOffset>
          </wp:positionH>
          <wp:positionV relativeFrom="page">
            <wp:posOffset>136525</wp:posOffset>
          </wp:positionV>
          <wp:extent cx="921385" cy="921385"/>
          <wp:effectExtent l="0" t="0" r="0" b="0"/>
          <wp:wrapNone/>
          <wp:docPr id="1073741825" name="officeArt object" descr="Znač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načka" descr="Značk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1385" cy="9213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594D492" wp14:editId="49ABD55B">
              <wp:simplePos x="0" y="0"/>
              <wp:positionH relativeFrom="page">
                <wp:posOffset>5668644</wp:posOffset>
              </wp:positionH>
              <wp:positionV relativeFrom="page">
                <wp:posOffset>85088</wp:posOffset>
              </wp:positionV>
              <wp:extent cx="1337312" cy="326746"/>
              <wp:effectExtent l="0" t="0" r="0" b="0"/>
              <wp:wrapNone/>
              <wp:docPr id="1073741826" name="officeArt object" descr="TiskZpráv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2" cy="32674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024E89C" w14:textId="77777777" w:rsidR="007B53AE" w:rsidRDefault="00703C67">
                          <w:pPr>
                            <w:spacing w:line="360" w:lineRule="auto"/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675" tIns="45675" rIns="45675" bIns="4567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446.3pt;margin-top:6.7pt;width:105.3pt;height:25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360" w:lineRule="auto"/>
                    </w:pPr>
                    <w:r>
                      <w:rPr>
                        <w:b w:val="1"/>
                        <w:bCs w:val="1"/>
                        <w:sz w:val="28"/>
                        <w:szCs w:val="28"/>
                        <w:rtl w:val="0"/>
                      </w:rPr>
                      <w:t>Tiskov</w:t>
                    </w:r>
                    <w:r>
                      <w:rPr>
                        <w:b w:val="1"/>
                        <w:bCs w:val="1"/>
                        <w:sz w:val="28"/>
                        <w:szCs w:val="28"/>
                        <w:rtl w:val="0"/>
                      </w:rPr>
                      <w:t xml:space="preserve">á </w:t>
                    </w:r>
                    <w:r>
                      <w:rPr>
                        <w:b w:val="1"/>
                        <w:bCs w:val="1"/>
                        <w:sz w:val="28"/>
                        <w:szCs w:val="28"/>
                        <w:rtl w:val="0"/>
                      </w:rPr>
                      <w:t>zpr</w:t>
                    </w:r>
                    <w:r>
                      <w:rPr>
                        <w:b w:val="1"/>
                        <w:bCs w:val="1"/>
                        <w:sz w:val="28"/>
                        <w:szCs w:val="28"/>
                        <w:rtl w:val="0"/>
                      </w:rPr>
                      <w:t>á</w:t>
                    </w:r>
                    <w:r>
                      <w:rPr>
                        <w:b w:val="1"/>
                        <w:bCs w:val="1"/>
                        <w:sz w:val="28"/>
                        <w:szCs w:val="28"/>
                        <w:rtl w:val="0"/>
                      </w:rPr>
                      <w:t>va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  <w:p w14:paraId="4B5BD325" w14:textId="77777777" w:rsidR="007B53AE" w:rsidRDefault="00703C67">
    <w:pPr>
      <w:tabs>
        <w:tab w:val="center" w:pos="4536"/>
        <w:tab w:val="right" w:pos="8478"/>
      </w:tabs>
      <w:spacing w:line="320" w:lineRule="auto"/>
    </w:pPr>
    <w:r>
      <w:rPr>
        <w:lang w:val="de-DE"/>
      </w:rPr>
      <w:t>MAGISTR</w:t>
    </w:r>
    <w:r>
      <w:rPr>
        <w:rStyle w:val="dnA"/>
      </w:rPr>
      <w:t>ÁT HLAVNÍ</w:t>
    </w:r>
    <w:r>
      <w:rPr>
        <w:lang w:val="de-DE"/>
      </w:rPr>
      <w:t>HO M</w:t>
    </w:r>
    <w:r>
      <w:rPr>
        <w:rStyle w:val="dnA"/>
      </w:rPr>
      <w:t xml:space="preserve">ĚSTA </w:t>
    </w:r>
    <w:r>
      <w:rPr>
        <w:rStyle w:val="dnA"/>
      </w:rPr>
      <w:t>PRAHY</w:t>
    </w:r>
  </w:p>
  <w:p w14:paraId="1CC00311" w14:textId="77777777" w:rsidR="007B53AE" w:rsidRDefault="00703C67">
    <w:pPr>
      <w:tabs>
        <w:tab w:val="center" w:pos="4536"/>
        <w:tab w:val="right" w:pos="8478"/>
      </w:tabs>
      <w:spacing w:line="320" w:lineRule="auto"/>
    </w:pPr>
    <w:r>
      <w:rPr>
        <w:rStyle w:val="dnA"/>
      </w:rPr>
      <w:t>Odbor m</w:t>
    </w:r>
    <w:r>
      <w:rPr>
        <w:lang w:val="fr-FR"/>
      </w:rPr>
      <w:t>é</w:t>
    </w:r>
    <w:proofErr w:type="spellStart"/>
    <w:r>
      <w:rPr>
        <w:rStyle w:val="dnA"/>
      </w:rPr>
      <w:t>dií</w:t>
    </w:r>
    <w:proofErr w:type="spellEnd"/>
    <w:r>
      <w:rPr>
        <w:rStyle w:val="dnA"/>
      </w:rPr>
      <w:t xml:space="preserve"> </w:t>
    </w:r>
    <w:r>
      <w:rPr>
        <w:lang w:val="en-US"/>
      </w:rPr>
      <w:t xml:space="preserve">a </w:t>
    </w:r>
    <w:proofErr w:type="spellStart"/>
    <w:r>
      <w:rPr>
        <w:lang w:val="en-US"/>
      </w:rPr>
      <w:t>marketingu</w:t>
    </w:r>
    <w:proofErr w:type="spellEnd"/>
  </w:p>
  <w:p w14:paraId="0D4267BD" w14:textId="77777777" w:rsidR="007B53AE" w:rsidRDefault="00703C67">
    <w:pPr>
      <w:tabs>
        <w:tab w:val="center" w:pos="4536"/>
        <w:tab w:val="right" w:pos="8478"/>
      </w:tabs>
      <w:spacing w:line="320" w:lineRule="auto"/>
    </w:pPr>
    <w:r>
      <w:rPr>
        <w:rStyle w:val="dnA"/>
      </w:rPr>
      <w:t>Oddělení m</w:t>
    </w:r>
    <w:r>
      <w:rPr>
        <w:lang w:val="fr-FR"/>
      </w:rPr>
      <w:t>é</w:t>
    </w:r>
    <w:proofErr w:type="spellStart"/>
    <w:r>
      <w:rPr>
        <w:rStyle w:val="dnA"/>
      </w:rPr>
      <w:t>dií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F46ED"/>
    <w:multiLevelType w:val="hybridMultilevel"/>
    <w:tmpl w:val="8848CBE4"/>
    <w:styleLink w:val="Importovanstyl1"/>
    <w:lvl w:ilvl="0" w:tplc="71345D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7454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9400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442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7E6E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A044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2C2A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4695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02F8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5C23BE"/>
    <w:multiLevelType w:val="hybridMultilevel"/>
    <w:tmpl w:val="C9BA8584"/>
    <w:styleLink w:val="Importovanstyl9"/>
    <w:lvl w:ilvl="0" w:tplc="B3CC1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FAAE5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A26C5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440707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35E0EA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DD869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A8217C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DCCEED0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F4C4B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4CA0654F"/>
    <w:multiLevelType w:val="hybridMultilevel"/>
    <w:tmpl w:val="ADF8B27E"/>
    <w:numStyleLink w:val="Importovanstyl4"/>
  </w:abstractNum>
  <w:abstractNum w:abstractNumId="3" w15:restartNumberingAfterBreak="0">
    <w:nsid w:val="654007AE"/>
    <w:multiLevelType w:val="hybridMultilevel"/>
    <w:tmpl w:val="ADF8B27E"/>
    <w:styleLink w:val="Importovanstyl4"/>
    <w:lvl w:ilvl="0" w:tplc="07C0AC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D32FB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40A56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35C795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CD68508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A66E5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426DCE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D8E6CA8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CC0F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76951051"/>
    <w:multiLevelType w:val="hybridMultilevel"/>
    <w:tmpl w:val="C9BA8584"/>
    <w:numStyleLink w:val="Importovanstyl9"/>
  </w:abstractNum>
  <w:abstractNum w:abstractNumId="5" w15:restartNumberingAfterBreak="0">
    <w:nsid w:val="7A7C3845"/>
    <w:multiLevelType w:val="hybridMultilevel"/>
    <w:tmpl w:val="8848CBE4"/>
    <w:numStyleLink w:val="Importovanstyl1"/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AE"/>
    <w:rsid w:val="003D0A5C"/>
    <w:rsid w:val="00417A01"/>
    <w:rsid w:val="00703C67"/>
    <w:rsid w:val="007B53AE"/>
    <w:rsid w:val="009B3746"/>
    <w:rsid w:val="00C2768F"/>
    <w:rsid w:val="00E12D3A"/>
    <w:rsid w:val="00E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4D663D"/>
  <w15:docId w15:val="{991430BF-FC52-EA4E-941E-CA722058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320" w:lineRule="exact"/>
    </w:pPr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Odstavecseseznamem">
    <w:name w:val="List Paragraph"/>
    <w:pPr>
      <w:spacing w:line="320" w:lineRule="exact"/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4">
    <w:name w:val="Importovaný styl 4"/>
    <w:pPr>
      <w:numPr>
        <w:numId w:val="3"/>
      </w:numPr>
    </w:pPr>
  </w:style>
  <w:style w:type="numbering" w:customStyle="1" w:styleId="Importovanstyl9">
    <w:name w:val="Importovaný styl 9"/>
    <w:pPr>
      <w:numPr>
        <w:numId w:val="5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u w:val="single" w:color="0000FF"/>
    </w:rPr>
  </w:style>
  <w:style w:type="character" w:customStyle="1" w:styleId="Hyperlink1">
    <w:name w:val="Hyperlink.1"/>
    <w:basedOn w:val="dn"/>
    <w:rPr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C27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antony@navystavist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t.hofman@praha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993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Antony</cp:lastModifiedBy>
  <cp:revision>8</cp:revision>
  <dcterms:created xsi:type="dcterms:W3CDTF">2023-08-04T09:22:00Z</dcterms:created>
  <dcterms:modified xsi:type="dcterms:W3CDTF">2023-08-04T09:33:00Z</dcterms:modified>
</cp:coreProperties>
</file>