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9C621B" w14:textId="1AD9B87A" w:rsidR="003B0F7D" w:rsidRPr="00C42768" w:rsidRDefault="003B0F7D" w:rsidP="00AA7D63">
      <w:pPr>
        <w:jc w:val="center"/>
        <w:rPr>
          <w:b/>
          <w:bCs/>
          <w:sz w:val="32"/>
          <w:szCs w:val="32"/>
        </w:rPr>
      </w:pPr>
      <w:r w:rsidRPr="00C42768">
        <w:rPr>
          <w:b/>
          <w:bCs/>
          <w:sz w:val="32"/>
          <w:szCs w:val="32"/>
        </w:rPr>
        <w:t xml:space="preserve">Průmyslový palác nabídne veřejnosti další možnost návštěvy. V říjnu </w:t>
      </w:r>
      <w:r w:rsidR="00AA7D63">
        <w:rPr>
          <w:b/>
          <w:bCs/>
          <w:sz w:val="32"/>
          <w:szCs w:val="32"/>
        </w:rPr>
        <w:t>bude</w:t>
      </w:r>
      <w:r w:rsidRPr="00C42768">
        <w:rPr>
          <w:b/>
          <w:bCs/>
          <w:sz w:val="32"/>
          <w:szCs w:val="32"/>
        </w:rPr>
        <w:t xml:space="preserve"> otevře</w:t>
      </w:r>
      <w:r w:rsidR="00AA7D63">
        <w:rPr>
          <w:b/>
          <w:bCs/>
          <w:sz w:val="32"/>
          <w:szCs w:val="32"/>
        </w:rPr>
        <w:t>n</w:t>
      </w:r>
      <w:r w:rsidRPr="00C42768">
        <w:rPr>
          <w:b/>
          <w:bCs/>
          <w:sz w:val="32"/>
          <w:szCs w:val="32"/>
        </w:rPr>
        <w:t xml:space="preserve"> během dnů otevřených dveří</w:t>
      </w:r>
    </w:p>
    <w:p w14:paraId="5AF37611" w14:textId="77777777" w:rsidR="00AA7D63" w:rsidRDefault="00AA7D63" w:rsidP="003B0F7D">
      <w:pPr>
        <w:jc w:val="both"/>
      </w:pPr>
    </w:p>
    <w:p w14:paraId="5E2FC644" w14:textId="192FCF57" w:rsidR="003B0F7D" w:rsidRPr="003B0F7D" w:rsidRDefault="003B0F7D" w:rsidP="003B0F7D">
      <w:pPr>
        <w:jc w:val="both"/>
        <w:rPr>
          <w:b/>
          <w:bCs/>
        </w:rPr>
      </w:pPr>
      <w:r w:rsidRPr="00AA7D63">
        <w:rPr>
          <w:b/>
          <w:bCs/>
        </w:rPr>
        <w:t xml:space="preserve">Praha, </w:t>
      </w:r>
      <w:r w:rsidR="00955639" w:rsidRPr="00AA7D63">
        <w:rPr>
          <w:b/>
          <w:bCs/>
        </w:rPr>
        <w:t>30</w:t>
      </w:r>
      <w:r w:rsidRPr="00AA7D63">
        <w:rPr>
          <w:b/>
          <w:bCs/>
        </w:rPr>
        <w:t>. září 2026 –</w:t>
      </w:r>
      <w:r w:rsidRPr="003B0F7D">
        <w:t xml:space="preserve"> </w:t>
      </w:r>
      <w:r w:rsidRPr="003B0F7D">
        <w:rPr>
          <w:b/>
          <w:bCs/>
        </w:rPr>
        <w:t xml:space="preserve">Průmyslový palác se po svém znovuotevření těší mimořádnému zájmu veřejnosti. Více než 1 500 míst na komentované prohlídky, které Výstaviště Praha připravilo ve spolupráci s Prague City </w:t>
      </w:r>
      <w:proofErr w:type="spellStart"/>
      <w:r w:rsidRPr="003B0F7D">
        <w:rPr>
          <w:b/>
          <w:bCs/>
        </w:rPr>
        <w:t>Tourism</w:t>
      </w:r>
      <w:proofErr w:type="spellEnd"/>
      <w:r w:rsidRPr="003B0F7D">
        <w:rPr>
          <w:b/>
          <w:bCs/>
        </w:rPr>
        <w:t xml:space="preserve">, bylo obsazeno během několika hodin. Další termíny </w:t>
      </w:r>
      <w:r w:rsidR="00AA7D63">
        <w:rPr>
          <w:b/>
          <w:bCs/>
        </w:rPr>
        <w:t xml:space="preserve">budou </w:t>
      </w:r>
      <w:r w:rsidR="009F3200">
        <w:rPr>
          <w:b/>
          <w:bCs/>
        </w:rPr>
        <w:t xml:space="preserve">pro enormní zájem </w:t>
      </w:r>
      <w:r w:rsidR="00AA7D63">
        <w:rPr>
          <w:b/>
          <w:bCs/>
        </w:rPr>
        <w:t>v následujících dnech oznámeny</w:t>
      </w:r>
      <w:r w:rsidRPr="003B0F7D">
        <w:rPr>
          <w:b/>
          <w:bCs/>
        </w:rPr>
        <w:t>. O víkendu 17. a 18. října</w:t>
      </w:r>
      <w:r w:rsidR="009F3200">
        <w:rPr>
          <w:b/>
          <w:bCs/>
        </w:rPr>
        <w:t xml:space="preserve"> bude</w:t>
      </w:r>
      <w:r w:rsidRPr="003B0F7D">
        <w:rPr>
          <w:b/>
          <w:bCs/>
        </w:rPr>
        <w:t xml:space="preserve"> navíc Průmyslový palác otevře</w:t>
      </w:r>
      <w:r w:rsidR="009F3200">
        <w:rPr>
          <w:b/>
          <w:bCs/>
        </w:rPr>
        <w:t>n</w:t>
      </w:r>
      <w:r w:rsidRPr="003B0F7D">
        <w:rPr>
          <w:b/>
          <w:bCs/>
        </w:rPr>
        <w:t xml:space="preserve"> veřejnosti v rámci dnů otevřených dveří, kdy bude </w:t>
      </w:r>
      <w:r w:rsidR="00AA7D63">
        <w:rPr>
          <w:b/>
          <w:bCs/>
        </w:rPr>
        <w:t xml:space="preserve">možnost </w:t>
      </w:r>
      <w:r w:rsidRPr="003B0F7D">
        <w:rPr>
          <w:b/>
          <w:bCs/>
        </w:rPr>
        <w:t xml:space="preserve">prohlédnout </w:t>
      </w:r>
      <w:r w:rsidR="00AA7D63">
        <w:rPr>
          <w:b/>
          <w:bCs/>
        </w:rPr>
        <w:t xml:space="preserve">si tuto historickou ikonu </w:t>
      </w:r>
      <w:r w:rsidRPr="003B0F7D">
        <w:rPr>
          <w:b/>
          <w:bCs/>
        </w:rPr>
        <w:t>zdarma a</w:t>
      </w:r>
      <w:r>
        <w:rPr>
          <w:b/>
          <w:bCs/>
        </w:rPr>
        <w:t> </w:t>
      </w:r>
      <w:r w:rsidRPr="003B0F7D">
        <w:rPr>
          <w:b/>
          <w:bCs/>
        </w:rPr>
        <w:t>individuálně.</w:t>
      </w:r>
    </w:p>
    <w:p w14:paraId="69D5FFBC" w14:textId="17A1FCE0" w:rsidR="003B0F7D" w:rsidRPr="003B0F7D" w:rsidRDefault="003B0F7D" w:rsidP="003B0F7D">
      <w:pPr>
        <w:jc w:val="both"/>
      </w:pPr>
      <w:r w:rsidRPr="00A413D2">
        <w:rPr>
          <w:i/>
          <w:iCs/>
        </w:rPr>
        <w:t xml:space="preserve">„Zájem o Průmyslový palác nás upřímně </w:t>
      </w:r>
      <w:r w:rsidR="00AA7D63" w:rsidRPr="00A413D2">
        <w:rPr>
          <w:i/>
          <w:iCs/>
        </w:rPr>
        <w:t>těší,</w:t>
      </w:r>
      <w:r w:rsidRPr="00A413D2">
        <w:rPr>
          <w:i/>
          <w:iCs/>
        </w:rPr>
        <w:t xml:space="preserve"> a přestože nejde primárně o prostor určený k</w:t>
      </w:r>
      <w:r w:rsidR="00C42768">
        <w:rPr>
          <w:i/>
          <w:iCs/>
        </w:rPr>
        <w:t> </w:t>
      </w:r>
      <w:r w:rsidRPr="00A413D2">
        <w:rPr>
          <w:i/>
          <w:iCs/>
        </w:rPr>
        <w:t>prohlídkám, chceme lidem vyjít co nejvíce vstříc</w:t>
      </w:r>
      <w:r w:rsidR="00A413D2" w:rsidRPr="00A413D2">
        <w:rPr>
          <w:i/>
          <w:iCs/>
        </w:rPr>
        <w:t xml:space="preserve"> a ukázat jim ho</w:t>
      </w:r>
      <w:r w:rsidRPr="00A413D2">
        <w:rPr>
          <w:i/>
          <w:iCs/>
        </w:rPr>
        <w:t>. Neustále proto hledáme mezi již obsazenými termíny další možnosti, kdy a jak palác</w:t>
      </w:r>
      <w:r w:rsidR="00A413D2" w:rsidRPr="00A413D2">
        <w:rPr>
          <w:i/>
          <w:iCs/>
        </w:rPr>
        <w:t xml:space="preserve"> zpřístupnit,</w:t>
      </w:r>
      <w:r w:rsidRPr="00A413D2">
        <w:rPr>
          <w:i/>
          <w:iCs/>
        </w:rPr>
        <w:t>“</w:t>
      </w:r>
      <w:r w:rsidRPr="003B0F7D">
        <w:t xml:space="preserve"> říká </w:t>
      </w:r>
      <w:r w:rsidRPr="00A413D2">
        <w:t xml:space="preserve">Tomáš </w:t>
      </w:r>
      <w:proofErr w:type="spellStart"/>
      <w:r w:rsidRPr="00A413D2">
        <w:t>H</w:t>
      </w:r>
      <w:r w:rsidR="007C3F31" w:rsidRPr="007C3F31">
        <w:t>ü</w:t>
      </w:r>
      <w:r w:rsidRPr="00A413D2">
        <w:t>bl</w:t>
      </w:r>
      <w:proofErr w:type="spellEnd"/>
      <w:r w:rsidRPr="00A413D2">
        <w:t>, předseda představenstva Výstaviště Praha.</w:t>
      </w:r>
    </w:p>
    <w:p w14:paraId="51C0B1C0" w14:textId="77777777" w:rsidR="003B0F7D" w:rsidRPr="003B0F7D" w:rsidRDefault="003B0F7D" w:rsidP="003B0F7D">
      <w:pPr>
        <w:jc w:val="both"/>
        <w:rPr>
          <w:b/>
          <w:bCs/>
        </w:rPr>
      </w:pPr>
      <w:r w:rsidRPr="003B0F7D">
        <w:rPr>
          <w:b/>
          <w:bCs/>
        </w:rPr>
        <w:t>Komentované prohlídky pokračují, další termíny se připravují</w:t>
      </w:r>
    </w:p>
    <w:p w14:paraId="68700683" w14:textId="4C777D66" w:rsidR="003B0F7D" w:rsidRPr="00C42768" w:rsidRDefault="003B0F7D" w:rsidP="003B0F7D">
      <w:pPr>
        <w:jc w:val="both"/>
      </w:pPr>
      <w:r w:rsidRPr="00C42768">
        <w:t xml:space="preserve">Komentované prohlídky Průmyslového paláce již probíhají ve spolupráci s Prague City </w:t>
      </w:r>
      <w:proofErr w:type="spellStart"/>
      <w:r w:rsidRPr="00C42768">
        <w:t>Tourism</w:t>
      </w:r>
      <w:proofErr w:type="spellEnd"/>
      <w:r w:rsidRPr="00C42768">
        <w:t xml:space="preserve"> a</w:t>
      </w:r>
      <w:r w:rsidR="00C42768">
        <w:t> </w:t>
      </w:r>
      <w:proofErr w:type="spellStart"/>
      <w:r w:rsidRPr="00C42768">
        <w:t>naplánovan</w:t>
      </w:r>
      <w:r w:rsidR="009F3200">
        <w:t>y</w:t>
      </w:r>
      <w:proofErr w:type="spellEnd"/>
      <w:r w:rsidRPr="00C42768">
        <w:t xml:space="preserve"> jsou až do 11. října 2026. Zájem o ně výrazně předčil očekávání – více než 1 500 míst bylo obsazeno během několika hodin od spuštění prodeje.</w:t>
      </w:r>
    </w:p>
    <w:p w14:paraId="2CB6C1C8" w14:textId="34BF1FC9" w:rsidR="003B0F7D" w:rsidRPr="00C42768" w:rsidRDefault="003B0F7D" w:rsidP="003B0F7D">
      <w:pPr>
        <w:jc w:val="both"/>
      </w:pPr>
      <w:r w:rsidRPr="00C42768">
        <w:t xml:space="preserve">Výstaviště Praha proto aktuálně jedná o dalších termínech komentovaných prohlídek. Zájemcům doporučuje sledovat web Prague City </w:t>
      </w:r>
      <w:proofErr w:type="spellStart"/>
      <w:r w:rsidRPr="00C42768">
        <w:t>Tourism</w:t>
      </w:r>
      <w:proofErr w:type="spellEnd"/>
      <w:r w:rsidRPr="00C42768">
        <w:t xml:space="preserve"> a také webové stránky </w:t>
      </w:r>
      <w:r w:rsidR="00A413D2" w:rsidRPr="00C42768">
        <w:t>Výstaviště Praha</w:t>
      </w:r>
      <w:r w:rsidRPr="00C42768">
        <w:t>, kde budou nové termíny průběžně zveřejňovány. Na</w:t>
      </w:r>
      <w:r w:rsidR="00666419">
        <w:t xml:space="preserve"> </w:t>
      </w:r>
      <w:hyperlink r:id="rId6" w:history="1">
        <w:r w:rsidR="00666419" w:rsidRPr="006838B7">
          <w:rPr>
            <w:rStyle w:val="Hyperlink"/>
          </w:rPr>
          <w:t>https://pronajem.navystavisti.cz/otevirame-prumyslovy-palac/komentovane-prohlidky/</w:t>
        </w:r>
      </w:hyperlink>
      <w:r w:rsidR="00666419" w:rsidRPr="00666419">
        <w:t xml:space="preserve"> </w:t>
      </w:r>
      <w:r w:rsidRPr="00C42768">
        <w:t>je zároveň možné zadat e-mailovou adresu a nechat si informace o nových termínech zaslat s předstihem.</w:t>
      </w:r>
    </w:p>
    <w:p w14:paraId="7A34E899" w14:textId="128D086C" w:rsidR="003B0F7D" w:rsidRPr="003B0F7D" w:rsidRDefault="003B0F7D" w:rsidP="003B0F7D">
      <w:pPr>
        <w:jc w:val="both"/>
        <w:rPr>
          <w:b/>
          <w:bCs/>
        </w:rPr>
      </w:pPr>
      <w:r w:rsidRPr="003B0F7D">
        <w:rPr>
          <w:b/>
          <w:bCs/>
        </w:rPr>
        <w:t xml:space="preserve">V říjnu </w:t>
      </w:r>
      <w:r w:rsidR="00E31325">
        <w:rPr>
          <w:b/>
          <w:bCs/>
        </w:rPr>
        <w:t>bude</w:t>
      </w:r>
      <w:r w:rsidRPr="003B0F7D">
        <w:rPr>
          <w:b/>
          <w:bCs/>
        </w:rPr>
        <w:t xml:space="preserve"> palác otevře</w:t>
      </w:r>
      <w:r w:rsidR="00E31325">
        <w:rPr>
          <w:b/>
          <w:bCs/>
        </w:rPr>
        <w:t>n</w:t>
      </w:r>
      <w:r w:rsidRPr="003B0F7D">
        <w:rPr>
          <w:b/>
          <w:bCs/>
        </w:rPr>
        <w:t xml:space="preserve"> zdarma v rámci dnů otevřených dveří</w:t>
      </w:r>
    </w:p>
    <w:p w14:paraId="67A84CCC" w14:textId="792B7568" w:rsidR="003B0F7D" w:rsidRPr="003B0F7D" w:rsidRDefault="003B0F7D" w:rsidP="003B0F7D">
      <w:pPr>
        <w:jc w:val="both"/>
      </w:pPr>
      <w:r w:rsidRPr="003B0F7D">
        <w:t xml:space="preserve">Další příležitostí k návštěvě budou </w:t>
      </w:r>
      <w:r w:rsidRPr="003B0F7D">
        <w:rPr>
          <w:b/>
          <w:bCs/>
        </w:rPr>
        <w:t>dny otevřených dveří 17. a 18. října 2026</w:t>
      </w:r>
      <w:r w:rsidRPr="003B0F7D">
        <w:t xml:space="preserve">. Průmyslový palác </w:t>
      </w:r>
      <w:r w:rsidR="00E31325">
        <w:t>bude</w:t>
      </w:r>
      <w:r w:rsidRPr="003B0F7D">
        <w:t xml:space="preserve"> během tohoto víkendu otevře</w:t>
      </w:r>
      <w:r w:rsidR="00E31325">
        <w:t>n</w:t>
      </w:r>
      <w:r w:rsidRPr="003B0F7D">
        <w:t xml:space="preserve"> veřejnosti zdarma a návštěvníci si jej budou moci prohlédnout individuálně, bez </w:t>
      </w:r>
      <w:r>
        <w:t>průvodce</w:t>
      </w:r>
      <w:r w:rsidRPr="003B0F7D">
        <w:t>.</w:t>
      </w:r>
      <w:r w:rsidR="00A413D2">
        <w:t xml:space="preserve"> </w:t>
      </w:r>
      <w:r w:rsidRPr="003B0F7D">
        <w:t xml:space="preserve">Více informací o organizaci dnů otevřených dveří, včetně návštěvních hodin a dalších praktických informací, bude Výstaviště Praha průběžně zveřejňovat na </w:t>
      </w:r>
      <w:hyperlink r:id="rId7" w:history="1">
        <w:r w:rsidRPr="003B0F7D">
          <w:t>svých</w:t>
        </w:r>
      </w:hyperlink>
      <w:r>
        <w:t xml:space="preserve"> stránkách</w:t>
      </w:r>
      <w:r w:rsidRPr="003B0F7D">
        <w:t>.</w:t>
      </w:r>
    </w:p>
    <w:p w14:paraId="3E970E2B" w14:textId="77777777" w:rsidR="003B0F7D" w:rsidRPr="003B0F7D" w:rsidRDefault="003B0F7D" w:rsidP="003B0F7D">
      <w:pPr>
        <w:jc w:val="both"/>
        <w:rPr>
          <w:b/>
          <w:bCs/>
        </w:rPr>
      </w:pPr>
      <w:r w:rsidRPr="003B0F7D">
        <w:rPr>
          <w:b/>
          <w:bCs/>
        </w:rPr>
        <w:t>Průmyslový palác bude možné navštívit také během veřejných akcí</w:t>
      </w:r>
    </w:p>
    <w:p w14:paraId="3646399C" w14:textId="13440CA6" w:rsidR="00C42768" w:rsidRDefault="003B0F7D" w:rsidP="003B0F7D">
      <w:pPr>
        <w:jc w:val="both"/>
      </w:pPr>
      <w:r w:rsidRPr="00C42768">
        <w:t xml:space="preserve">Také v rámci veřejných akcí, které se v Průmyslovém paláci uskuteční, je možné si prostor prohlédnout. Už v říjnu </w:t>
      </w:r>
      <w:r w:rsidR="00C42768" w:rsidRPr="00C42768">
        <w:t>to bude</w:t>
      </w:r>
      <w:r w:rsidRPr="00C42768">
        <w:t xml:space="preserve"> </w:t>
      </w:r>
      <w:r w:rsidR="00551D49">
        <w:t xml:space="preserve">možné </w:t>
      </w:r>
      <w:r w:rsidRPr="00C42768">
        <w:t xml:space="preserve">například s platnou vstupenkou na </w:t>
      </w:r>
      <w:proofErr w:type="spellStart"/>
      <w:r w:rsidRPr="00C42768">
        <w:t>Designblok</w:t>
      </w:r>
      <w:proofErr w:type="spellEnd"/>
      <w:r w:rsidRPr="00C42768">
        <w:t xml:space="preserve"> nebo v rámci akce </w:t>
      </w:r>
      <w:proofErr w:type="spellStart"/>
      <w:r w:rsidRPr="00C42768">
        <w:t>Reshoper</w:t>
      </w:r>
      <w:proofErr w:type="spellEnd"/>
      <w:r w:rsidRPr="00C42768">
        <w:t>. Další akce konané v paláci jsou určeny pro uzavřenou či odbornou veřejnost</w:t>
      </w:r>
      <w:r w:rsidR="00A413D2" w:rsidRPr="00C42768">
        <w:t xml:space="preserve"> a není možné je samovolně navštívit.</w:t>
      </w:r>
    </w:p>
    <w:p w14:paraId="522E55C0" w14:textId="77777777" w:rsidR="00C42768" w:rsidRDefault="00C42768" w:rsidP="003B0F7D">
      <w:pPr>
        <w:jc w:val="both"/>
      </w:pPr>
    </w:p>
    <w:p w14:paraId="0648712E" w14:textId="77777777" w:rsidR="00C42768" w:rsidRPr="0002207C" w:rsidRDefault="00C42768" w:rsidP="00C42768">
      <w:pPr>
        <w:rPr>
          <w:rFonts w:ascii="Calibri" w:hAnsi="Calibri" w:cs="Calibri"/>
        </w:rPr>
      </w:pPr>
      <w:r w:rsidRPr="00975C88">
        <w:rPr>
          <w:noProof/>
        </w:rPr>
        <mc:AlternateContent>
          <mc:Choice Requires="wps">
            <w:drawing>
              <wp:inline distT="0" distB="0" distL="0" distR="0" wp14:anchorId="242AB838" wp14:editId="15EA1343">
                <wp:extent cx="5760720" cy="635"/>
                <wp:effectExtent l="0" t="0" r="17780" b="24765"/>
                <wp:docPr id="484876064" name="Horizontal L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2EDC4B" id="Horizontal Line 1" o:spid="_x0000_s1026" style="width:453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" filled="f">
                <v:path arrowok="t"/>
                <w10:anchorlock/>
              </v:rect>
            </w:pict>
          </mc:Fallback>
        </mc:AlternateContent>
      </w:r>
      <w:r w:rsidRPr="00975C88">
        <w:rPr>
          <w:rFonts w:ascii="Calibri" w:hAnsi="Calibri" w:cs="Calibri"/>
          <w:b/>
          <w:bCs/>
          <w:i/>
          <w:iCs/>
        </w:rPr>
        <w:t xml:space="preserve">Kontakt pro média: </w:t>
      </w:r>
      <w:r>
        <w:rPr>
          <w:rFonts w:ascii="Calibri" w:hAnsi="Calibri" w:cs="Calibri"/>
        </w:rPr>
        <w:br/>
      </w:r>
      <w:r w:rsidRPr="00975C88">
        <w:rPr>
          <w:rFonts w:ascii="Calibri" w:hAnsi="Calibri" w:cs="Calibri"/>
        </w:rPr>
        <w:t xml:space="preserve">Linda Antony / tel: 777 16 88 99 / email: </w:t>
      </w:r>
      <w:hyperlink r:id="rId8" w:history="1">
        <w:r w:rsidRPr="00975C88">
          <w:rPr>
            <w:rStyle w:val="Hyperlink"/>
            <w:rFonts w:ascii="Calibri" w:hAnsi="Calibri" w:cs="Calibri"/>
          </w:rPr>
          <w:t>linda.antony@navystavisti.cz</w:t>
        </w:r>
      </w:hyperlink>
      <w:r>
        <w:rPr>
          <w:rFonts w:ascii="Calibri" w:hAnsi="Calibri" w:cs="Calibri"/>
        </w:rPr>
        <w:br/>
      </w:r>
      <w:r w:rsidRPr="00975C88">
        <w:rPr>
          <w:rFonts w:ascii="Calibri" w:hAnsi="Calibri" w:cs="Calibri"/>
        </w:rPr>
        <w:t xml:space="preserve">Veronika Wolfová / tel: 724 442 965 / email: </w:t>
      </w:r>
      <w:hyperlink r:id="rId9" w:history="1">
        <w:r w:rsidRPr="00975C88">
          <w:rPr>
            <w:rStyle w:val="Hyperlink"/>
            <w:rFonts w:ascii="Calibri" w:hAnsi="Calibri" w:cs="Calibri"/>
          </w:rPr>
          <w:t>pr@navystavisti.cz</w:t>
        </w:r>
      </w:hyperlink>
      <w:r w:rsidRPr="00975C88">
        <w:rPr>
          <w:rFonts w:ascii="Calibri" w:hAnsi="Calibri" w:cs="Calibri"/>
        </w:rPr>
        <w:t xml:space="preserve"> </w:t>
      </w:r>
    </w:p>
    <w:sectPr w:rsidR="00C42768" w:rsidRPr="0002207C" w:rsidSect="00C42768">
      <w:headerReference w:type="default" r:id="rId10"/>
      <w:pgSz w:w="11906" w:h="16838"/>
      <w:pgMar w:top="1417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2BBE4C" w14:textId="77777777" w:rsidR="00B7312F" w:rsidRDefault="00B7312F" w:rsidP="00C42768">
      <w:pPr>
        <w:spacing w:after="0" w:line="240" w:lineRule="auto"/>
      </w:pPr>
      <w:r>
        <w:separator/>
      </w:r>
    </w:p>
  </w:endnote>
  <w:endnote w:type="continuationSeparator" w:id="0">
    <w:p w14:paraId="6533F47C" w14:textId="77777777" w:rsidR="00B7312F" w:rsidRDefault="00B7312F" w:rsidP="00C4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921D00" w14:textId="77777777" w:rsidR="00B7312F" w:rsidRDefault="00B7312F" w:rsidP="00C42768">
      <w:pPr>
        <w:spacing w:after="0" w:line="240" w:lineRule="auto"/>
      </w:pPr>
      <w:r>
        <w:separator/>
      </w:r>
    </w:p>
  </w:footnote>
  <w:footnote w:type="continuationSeparator" w:id="0">
    <w:p w14:paraId="0CCC0D5E" w14:textId="77777777" w:rsidR="00B7312F" w:rsidRDefault="00B7312F" w:rsidP="00C42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EA9067" w14:textId="086BA6D0" w:rsidR="00C42768" w:rsidRDefault="00C42768" w:rsidP="00C42768">
    <w:pPr>
      <w:pStyle w:val="Header"/>
      <w:tabs>
        <w:tab w:val="clear" w:pos="9072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19B2A427" wp14:editId="7A081464">
          <wp:simplePos x="0" y="0"/>
          <wp:positionH relativeFrom="column">
            <wp:posOffset>-95250</wp:posOffset>
          </wp:positionH>
          <wp:positionV relativeFrom="paragraph">
            <wp:posOffset>-233998</wp:posOffset>
          </wp:positionV>
          <wp:extent cx="1698316" cy="718820"/>
          <wp:effectExtent l="0" t="0" r="0" b="0"/>
          <wp:wrapNone/>
          <wp:docPr id="1073741826" name="image1.png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8316" cy="718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</w:p>
  <w:p w14:paraId="6AF843A6" w14:textId="77777777" w:rsidR="00C42768" w:rsidRDefault="00C42768" w:rsidP="00C42768">
    <w:pPr>
      <w:pStyle w:val="Header"/>
      <w:tabs>
        <w:tab w:val="clear" w:pos="9072"/>
      </w:tabs>
    </w:pPr>
  </w:p>
  <w:p w14:paraId="5AC58520" w14:textId="77777777" w:rsidR="00C42768" w:rsidRDefault="00C42768" w:rsidP="00C42768">
    <w:pPr>
      <w:pStyle w:val="Header"/>
      <w:tabs>
        <w:tab w:val="clear" w:pos="9072"/>
      </w:tabs>
    </w:pPr>
  </w:p>
  <w:p w14:paraId="66EF2F7D" w14:textId="77777777" w:rsidR="00C42768" w:rsidRDefault="00C42768" w:rsidP="00C42768">
    <w:pPr>
      <w:pStyle w:val="Header"/>
      <w:tabs>
        <w:tab w:val="clear" w:pos="9072"/>
      </w:tabs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F7D"/>
    <w:rsid w:val="00054BA2"/>
    <w:rsid w:val="00390B77"/>
    <w:rsid w:val="003B0F7D"/>
    <w:rsid w:val="004919D8"/>
    <w:rsid w:val="00551D49"/>
    <w:rsid w:val="00586154"/>
    <w:rsid w:val="00656553"/>
    <w:rsid w:val="00666419"/>
    <w:rsid w:val="0076126D"/>
    <w:rsid w:val="007C3F31"/>
    <w:rsid w:val="00955639"/>
    <w:rsid w:val="009955EE"/>
    <w:rsid w:val="009F3200"/>
    <w:rsid w:val="00A413D2"/>
    <w:rsid w:val="00AA7D63"/>
    <w:rsid w:val="00B7312F"/>
    <w:rsid w:val="00BF1565"/>
    <w:rsid w:val="00C04F53"/>
    <w:rsid w:val="00C42768"/>
    <w:rsid w:val="00D773C9"/>
    <w:rsid w:val="00E31325"/>
    <w:rsid w:val="00EB5EB6"/>
    <w:rsid w:val="00EE5FD2"/>
    <w:rsid w:val="00FF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B739B4"/>
  <w15:chartTrackingRefBased/>
  <w15:docId w15:val="{D4A94429-BB2C-420B-9C11-947FBFF2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F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F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F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F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F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F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F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F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F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F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F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0F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0F7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42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768"/>
  </w:style>
  <w:style w:type="paragraph" w:styleId="Footer">
    <w:name w:val="footer"/>
    <w:basedOn w:val="Normal"/>
    <w:link w:val="FooterChar"/>
    <w:uiPriority w:val="99"/>
    <w:unhideWhenUsed/>
    <w:rsid w:val="00C42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768"/>
  </w:style>
  <w:style w:type="character" w:styleId="CommentReference">
    <w:name w:val="annotation reference"/>
    <w:basedOn w:val="DefaultParagraphFont"/>
    <w:uiPriority w:val="99"/>
    <w:semiHidden/>
    <w:unhideWhenUsed/>
    <w:rsid w:val="00D773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73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73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3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3C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6641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a.antony@navystavisti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avystavisti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najem.navystavisti.cz/otevirame-prumyslovy-palac/komentovane-prohlidky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r@navystavist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416</Words>
  <Characters>2449</Characters>
  <Application>Microsoft Office Word</Application>
  <DocSecurity>0</DocSecurity>
  <Lines>42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wolfová</dc:creator>
  <cp:keywords/>
  <dc:description/>
  <cp:lastModifiedBy>Linda Antony</cp:lastModifiedBy>
  <cp:revision>7</cp:revision>
  <dcterms:created xsi:type="dcterms:W3CDTF">2026-09-29T11:05:00Z</dcterms:created>
  <dcterms:modified xsi:type="dcterms:W3CDTF">2026-09-30T07:21:00Z</dcterms:modified>
</cp:coreProperties>
</file>