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026351" w14:textId="35C4B4FD" w:rsidR="00631D52" w:rsidRPr="00417DCC" w:rsidRDefault="00473703" w:rsidP="00417DCC">
      <w:pPr>
        <w:jc w:val="both"/>
        <w:rPr>
          <w:rFonts w:cstheme="minorHAnsi"/>
          <w:sz w:val="22"/>
          <w:szCs w:val="22"/>
        </w:rPr>
      </w:pPr>
      <w:r w:rsidRPr="00417DCC">
        <w:rPr>
          <w:rStyle w:val="dnA"/>
          <w:rFonts w:cstheme="minorHAnsi"/>
          <w:noProof/>
          <w:sz w:val="22"/>
          <w:szCs w:val="22"/>
          <w:lang w:eastAsia="cs-CZ"/>
        </w:rPr>
        <w:drawing>
          <wp:anchor distT="0" distB="0" distL="0" distR="0" simplePos="0" relativeHeight="251659264" behindDoc="0" locked="0" layoutInCell="1" allowOverlap="1" wp14:anchorId="325215FF" wp14:editId="02343721">
            <wp:simplePos x="0" y="0"/>
            <wp:positionH relativeFrom="page">
              <wp:posOffset>564722</wp:posOffset>
            </wp:positionH>
            <wp:positionV relativeFrom="line">
              <wp:posOffset>-585735</wp:posOffset>
            </wp:positionV>
            <wp:extent cx="1402080" cy="593090"/>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5"/>
                    <a:stretch>
                      <a:fillRect/>
                    </a:stretch>
                  </pic:blipFill>
                  <pic:spPr>
                    <a:xfrm>
                      <a:off x="0" y="0"/>
                      <a:ext cx="1402080" cy="593090"/>
                    </a:xfrm>
                    <a:prstGeom prst="rect">
                      <a:avLst/>
                    </a:prstGeom>
                    <a:ln w="12700" cap="flat">
                      <a:noFill/>
                      <a:miter lim="400000"/>
                    </a:ln>
                    <a:effectLst/>
                  </pic:spPr>
                </pic:pic>
              </a:graphicData>
            </a:graphic>
          </wp:anchor>
        </w:drawing>
      </w:r>
    </w:p>
    <w:p w14:paraId="23688CC9" w14:textId="55173CB7" w:rsidR="00417DCC" w:rsidRPr="00417DCC" w:rsidRDefault="00417DCC" w:rsidP="00417DCC">
      <w:pPr>
        <w:pStyle w:val="Heading1"/>
        <w:spacing w:before="0"/>
        <w:jc w:val="center"/>
        <w:rPr>
          <w:rFonts w:asciiTheme="minorHAnsi" w:hAnsiTheme="minorHAnsi" w:cstheme="minorHAnsi"/>
          <w:b/>
          <w:bCs/>
          <w:color w:val="000000"/>
          <w:sz w:val="36"/>
          <w:szCs w:val="36"/>
        </w:rPr>
      </w:pPr>
      <w:r w:rsidRPr="00417DCC">
        <w:rPr>
          <w:rFonts w:asciiTheme="minorHAnsi" w:hAnsiTheme="minorHAnsi" w:cstheme="minorHAnsi"/>
          <w:b/>
          <w:bCs/>
          <w:color w:val="000000"/>
          <w:sz w:val="36"/>
          <w:szCs w:val="36"/>
        </w:rPr>
        <w:t xml:space="preserve">Den hrdinů 2026 na Výstavišti: Připravenost není panika. Jedenáctý ročník ukáže, jak se nebát strachu </w:t>
      </w:r>
      <w:r>
        <w:rPr>
          <w:rFonts w:asciiTheme="minorHAnsi" w:hAnsiTheme="minorHAnsi" w:cstheme="minorHAnsi"/>
          <w:b/>
          <w:bCs/>
          <w:color w:val="000000"/>
          <w:sz w:val="36"/>
          <w:szCs w:val="36"/>
        </w:rPr>
        <w:br/>
      </w:r>
      <w:r w:rsidRPr="00417DCC">
        <w:rPr>
          <w:rFonts w:asciiTheme="minorHAnsi" w:hAnsiTheme="minorHAnsi" w:cstheme="minorHAnsi"/>
          <w:b/>
          <w:bCs/>
          <w:color w:val="000000"/>
          <w:sz w:val="36"/>
          <w:szCs w:val="36"/>
        </w:rPr>
        <w:t>a být připravený</w:t>
      </w:r>
    </w:p>
    <w:p w14:paraId="2D6B16EE" w14:textId="77777777" w:rsidR="00417DCC" w:rsidRDefault="00417DCC" w:rsidP="00417DCC"/>
    <w:p w14:paraId="267F412E" w14:textId="4FBEDAF0" w:rsidR="00B91942" w:rsidRPr="00B91942" w:rsidRDefault="00B91942" w:rsidP="00B91942">
      <w:pPr>
        <w:jc w:val="center"/>
        <w:rPr>
          <w:b/>
          <w:bCs/>
          <w:i/>
          <w:iCs/>
        </w:rPr>
      </w:pPr>
      <w:r w:rsidRPr="00B91942">
        <w:rPr>
          <w:b/>
          <w:bCs/>
          <w:i/>
          <w:iCs/>
        </w:rPr>
        <w:t>Připravenost není panika. Přijďte se přesvědčit, že hrdinové nejsou jen na obrazovce</w:t>
      </w:r>
      <w:r>
        <w:rPr>
          <w:b/>
          <w:bCs/>
          <w:i/>
          <w:iCs/>
        </w:rPr>
        <w:t>.</w:t>
      </w:r>
      <w:r w:rsidRPr="00B91942">
        <w:rPr>
          <w:b/>
          <w:bCs/>
          <w:i/>
          <w:iCs/>
        </w:rPr>
        <w:t xml:space="preserve"> </w:t>
      </w:r>
      <w:r>
        <w:rPr>
          <w:b/>
          <w:bCs/>
          <w:i/>
          <w:iCs/>
        </w:rPr>
        <w:t>Hrdinové j</w:t>
      </w:r>
      <w:r w:rsidRPr="00B91942">
        <w:rPr>
          <w:b/>
          <w:bCs/>
          <w:i/>
          <w:iCs/>
        </w:rPr>
        <w:t>sou mezi námi každý den.</w:t>
      </w:r>
    </w:p>
    <w:p w14:paraId="64DFF21C" w14:textId="77777777" w:rsidR="00B91942" w:rsidRPr="00417DCC" w:rsidRDefault="00B91942" w:rsidP="00417DCC"/>
    <w:p w14:paraId="7CEDBF47" w14:textId="2616F53B" w:rsidR="00417DCC" w:rsidRPr="003E62BF" w:rsidRDefault="00417DCC" w:rsidP="00417DCC">
      <w:pPr>
        <w:pStyle w:val="NormalWeb"/>
        <w:spacing w:before="0" w:beforeAutospacing="0" w:after="0" w:afterAutospacing="0"/>
        <w:jc w:val="both"/>
        <w:rPr>
          <w:rFonts w:asciiTheme="minorHAnsi" w:hAnsiTheme="minorHAnsi" w:cstheme="minorHAnsi"/>
          <w:b/>
          <w:bCs/>
          <w:color w:val="000000"/>
          <w:sz w:val="22"/>
          <w:szCs w:val="22"/>
        </w:rPr>
      </w:pPr>
      <w:r w:rsidRPr="00417DCC">
        <w:rPr>
          <w:rStyle w:val="Strong"/>
          <w:rFonts w:asciiTheme="minorHAnsi" w:hAnsiTheme="minorHAnsi" w:cstheme="minorHAnsi"/>
          <w:color w:val="000000"/>
          <w:sz w:val="22"/>
          <w:szCs w:val="22"/>
        </w:rPr>
        <w:t xml:space="preserve">Praha, </w:t>
      </w:r>
      <w:r w:rsidR="00352E6C">
        <w:rPr>
          <w:rStyle w:val="Strong"/>
          <w:rFonts w:asciiTheme="minorHAnsi" w:hAnsiTheme="minorHAnsi" w:cstheme="minorHAnsi"/>
          <w:color w:val="000000"/>
          <w:sz w:val="22"/>
          <w:szCs w:val="22"/>
        </w:rPr>
        <w:t>září</w:t>
      </w:r>
      <w:r w:rsidRPr="00417DCC">
        <w:rPr>
          <w:rStyle w:val="Strong"/>
          <w:rFonts w:asciiTheme="minorHAnsi" w:hAnsiTheme="minorHAnsi" w:cstheme="minorHAnsi"/>
          <w:color w:val="000000"/>
          <w:sz w:val="22"/>
          <w:szCs w:val="22"/>
        </w:rPr>
        <w:t xml:space="preserve"> </w:t>
      </w:r>
      <w:r w:rsidRPr="003E62BF">
        <w:rPr>
          <w:rStyle w:val="Strong"/>
          <w:rFonts w:asciiTheme="minorHAnsi" w:hAnsiTheme="minorHAnsi" w:cstheme="minorHAnsi"/>
          <w:color w:val="000000"/>
          <w:sz w:val="22"/>
          <w:szCs w:val="22"/>
        </w:rPr>
        <w:t>2026</w:t>
      </w:r>
      <w:r w:rsidRPr="003E62BF">
        <w:rPr>
          <w:rStyle w:val="apple-converted-space"/>
          <w:rFonts w:asciiTheme="minorHAnsi" w:hAnsiTheme="minorHAnsi" w:cstheme="minorHAnsi"/>
          <w:color w:val="000000"/>
          <w:sz w:val="22"/>
          <w:szCs w:val="22"/>
        </w:rPr>
        <w:t> </w:t>
      </w:r>
      <w:r w:rsidRPr="003E62BF">
        <w:rPr>
          <w:rFonts w:asciiTheme="minorHAnsi" w:hAnsiTheme="minorHAnsi" w:cstheme="minorHAnsi"/>
          <w:b/>
          <w:bCs/>
          <w:color w:val="000000"/>
          <w:sz w:val="22"/>
          <w:szCs w:val="22"/>
        </w:rPr>
        <w:t>–</w:t>
      </w:r>
      <w:r w:rsidRPr="00417DCC">
        <w:rPr>
          <w:rFonts w:asciiTheme="minorHAnsi" w:hAnsiTheme="minorHAnsi" w:cstheme="minorHAnsi"/>
          <w:color w:val="000000"/>
          <w:sz w:val="22"/>
          <w:szCs w:val="22"/>
        </w:rPr>
        <w:t xml:space="preserve"> </w:t>
      </w:r>
      <w:r w:rsidRPr="003E62BF">
        <w:rPr>
          <w:rFonts w:asciiTheme="minorHAnsi" w:hAnsiTheme="minorHAnsi" w:cstheme="minorHAnsi"/>
          <w:b/>
          <w:bCs/>
          <w:color w:val="000000"/>
          <w:sz w:val="22"/>
          <w:szCs w:val="22"/>
        </w:rPr>
        <w:t>Výstaviště Praha letos už po jedenácté otevře veřejnosti svět těch, kteří každý den pečují o naši bezpečnost, zdraví a pohodlí.</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Den hrdinů 2026 se uskuteční v sobotu 26. září od 11 do 17 hodin</w:t>
      </w:r>
      <w:r w:rsidRPr="00417DCC">
        <w:rPr>
          <w:rStyle w:val="apple-converted-space"/>
          <w:rFonts w:asciiTheme="minorHAnsi" w:hAnsiTheme="minorHAnsi" w:cstheme="minorHAnsi"/>
          <w:color w:val="000000"/>
          <w:sz w:val="22"/>
          <w:szCs w:val="22"/>
        </w:rPr>
        <w:t> </w:t>
      </w:r>
      <w:r w:rsidRPr="003E62BF">
        <w:rPr>
          <w:rFonts w:asciiTheme="minorHAnsi" w:hAnsiTheme="minorHAnsi" w:cstheme="minorHAnsi"/>
          <w:b/>
          <w:bCs/>
          <w:color w:val="000000"/>
          <w:sz w:val="22"/>
          <w:szCs w:val="22"/>
        </w:rPr>
        <w:t>ve spodní části areálu Výstaviště Praha a v Křižíkově pavilonu B. Letošní ročník ponese podtitul</w:t>
      </w:r>
      <w:r w:rsidRPr="003E62BF">
        <w:rPr>
          <w:rStyle w:val="apple-converted-space"/>
          <w:rFonts w:asciiTheme="minorHAnsi" w:hAnsiTheme="minorHAnsi" w:cstheme="minorHAnsi"/>
          <w:b/>
          <w:bCs/>
          <w:color w:val="000000"/>
          <w:sz w:val="22"/>
          <w:szCs w:val="22"/>
        </w:rPr>
        <w:t> </w:t>
      </w:r>
      <w:r w:rsidRPr="00417DCC">
        <w:rPr>
          <w:rStyle w:val="Strong"/>
          <w:rFonts w:asciiTheme="minorHAnsi" w:hAnsiTheme="minorHAnsi" w:cstheme="minorHAnsi"/>
          <w:color w:val="000000"/>
          <w:sz w:val="22"/>
          <w:szCs w:val="22"/>
        </w:rPr>
        <w:t>„Připravenost není panika“</w:t>
      </w:r>
      <w:r w:rsidRPr="00417DCC">
        <w:rPr>
          <w:rStyle w:val="apple-converted-space"/>
          <w:rFonts w:asciiTheme="minorHAnsi" w:hAnsiTheme="minorHAnsi" w:cstheme="minorHAnsi"/>
          <w:color w:val="000000"/>
          <w:sz w:val="22"/>
          <w:szCs w:val="22"/>
        </w:rPr>
        <w:t> </w:t>
      </w:r>
      <w:r w:rsidRPr="003E62BF">
        <w:rPr>
          <w:rFonts w:asciiTheme="minorHAnsi" w:hAnsiTheme="minorHAnsi" w:cstheme="minorHAnsi"/>
          <w:b/>
          <w:bCs/>
          <w:color w:val="000000"/>
          <w:sz w:val="22"/>
          <w:szCs w:val="22"/>
        </w:rPr>
        <w:t>a zaměří se na občanskou připravenost a strach – na jeho různé podoby, na to, jak s ním pracovat a jak se nenechat ochromit ve chvíli, kdy se něco skutečně děje.</w:t>
      </w:r>
      <w:r w:rsidR="00450154">
        <w:rPr>
          <w:rFonts w:asciiTheme="minorHAnsi" w:hAnsiTheme="minorHAnsi" w:cstheme="minorHAnsi"/>
          <w:b/>
          <w:bCs/>
          <w:color w:val="000000"/>
          <w:sz w:val="22"/>
          <w:szCs w:val="22"/>
        </w:rPr>
        <w:t xml:space="preserve"> Součástí jedenáctého ročníku </w:t>
      </w:r>
      <w:r w:rsidR="006E4208">
        <w:rPr>
          <w:rFonts w:asciiTheme="minorHAnsi" w:hAnsiTheme="minorHAnsi" w:cstheme="minorHAnsi"/>
          <w:b/>
          <w:bCs/>
          <w:color w:val="000000"/>
          <w:sz w:val="22"/>
          <w:szCs w:val="22"/>
        </w:rPr>
        <w:t xml:space="preserve">je již tradičně </w:t>
      </w:r>
      <w:r w:rsidR="00EF0AD9">
        <w:rPr>
          <w:rFonts w:asciiTheme="minorHAnsi" w:hAnsiTheme="minorHAnsi" w:cstheme="minorHAnsi"/>
          <w:b/>
          <w:bCs/>
          <w:color w:val="000000"/>
          <w:sz w:val="22"/>
          <w:szCs w:val="22"/>
        </w:rPr>
        <w:t xml:space="preserve">také </w:t>
      </w:r>
      <w:r w:rsidR="006E4208">
        <w:rPr>
          <w:rFonts w:asciiTheme="minorHAnsi" w:hAnsiTheme="minorHAnsi" w:cstheme="minorHAnsi"/>
          <w:b/>
          <w:bCs/>
          <w:color w:val="000000"/>
          <w:sz w:val="22"/>
          <w:szCs w:val="22"/>
        </w:rPr>
        <w:t xml:space="preserve">Týdne hrdinů pro žáky ZŠ a SŠ, kdy letos nově zahrne </w:t>
      </w:r>
      <w:r w:rsidR="00EF0AD9">
        <w:rPr>
          <w:rFonts w:asciiTheme="minorHAnsi" w:hAnsiTheme="minorHAnsi" w:cstheme="minorHAnsi"/>
          <w:b/>
          <w:bCs/>
          <w:color w:val="000000"/>
          <w:sz w:val="22"/>
          <w:szCs w:val="22"/>
        </w:rPr>
        <w:t>i</w:t>
      </w:r>
      <w:r w:rsidR="006E4208">
        <w:rPr>
          <w:rFonts w:asciiTheme="minorHAnsi" w:hAnsiTheme="minorHAnsi" w:cstheme="minorHAnsi"/>
          <w:b/>
          <w:bCs/>
          <w:color w:val="000000"/>
          <w:sz w:val="22"/>
          <w:szCs w:val="22"/>
        </w:rPr>
        <w:t xml:space="preserve"> speciální jednodenní konferenci pro studenty s výmluvným názvem </w:t>
      </w:r>
      <w:r w:rsidR="00B85CAB" w:rsidRPr="00B85CAB">
        <w:rPr>
          <w:rFonts w:asciiTheme="minorHAnsi" w:hAnsiTheme="minorHAnsi" w:cstheme="minorHAnsi"/>
          <w:b/>
          <w:bCs/>
          <w:color w:val="000000"/>
          <w:sz w:val="22"/>
          <w:szCs w:val="22"/>
        </w:rPr>
        <w:t>Hrdina on-line / Den digitální bezpečnosti</w:t>
      </w:r>
      <w:r w:rsidR="006E4208">
        <w:rPr>
          <w:rFonts w:asciiTheme="minorHAnsi" w:hAnsiTheme="minorHAnsi" w:cstheme="minorHAnsi"/>
          <w:b/>
          <w:bCs/>
          <w:color w:val="000000"/>
          <w:sz w:val="22"/>
          <w:szCs w:val="22"/>
        </w:rPr>
        <w:t>.</w:t>
      </w:r>
      <w:r w:rsidR="00450154">
        <w:rPr>
          <w:rFonts w:asciiTheme="minorHAnsi" w:hAnsiTheme="minorHAnsi" w:cstheme="minorHAnsi"/>
          <w:b/>
          <w:bCs/>
          <w:color w:val="000000"/>
          <w:sz w:val="22"/>
          <w:szCs w:val="22"/>
        </w:rPr>
        <w:t xml:space="preserve"> </w:t>
      </w:r>
    </w:p>
    <w:p w14:paraId="2F4C5295"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0FA3F91A" w14:textId="609B8C0E"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 xml:space="preserve">Den hrdinů je tradičně věnován složkám integrovaného záchranného systému, bezpečnostním a záchranným organizacím i dalším profesionálům, jejichž práce bývá vidět především ve chvíli, kdy se stane něco mimořádného. Na Výstavišti ale návštěvníci zažijí jejich svět zblízka, v pozitivní a přístupné atmosféře. Mohou si prohlédnout profesionální techniku, nahlédnout do sanitních vozů a dalších speciálních strojů, vyzkoušet si interaktivní úkoly nebo sledovat zásahy a výcvik. Letošní Den hrdinů nabídne </w:t>
      </w:r>
      <w:r w:rsidR="00B91942">
        <w:rPr>
          <w:rFonts w:asciiTheme="minorHAnsi" w:hAnsiTheme="minorHAnsi" w:cstheme="minorHAnsi"/>
          <w:color w:val="000000"/>
          <w:sz w:val="22"/>
          <w:szCs w:val="22"/>
        </w:rPr>
        <w:t xml:space="preserve">jako každý rok </w:t>
      </w:r>
      <w:r w:rsidRPr="00417DCC">
        <w:rPr>
          <w:rFonts w:asciiTheme="minorHAnsi" w:hAnsiTheme="minorHAnsi" w:cstheme="minorHAnsi"/>
          <w:color w:val="000000"/>
          <w:sz w:val="22"/>
          <w:szCs w:val="22"/>
        </w:rPr>
        <w:t>program na ploše přibližně</w:t>
      </w:r>
      <w:r w:rsidRPr="00417DCC">
        <w:rPr>
          <w:rStyle w:val="apple-converted-space"/>
          <w:rFonts w:asciiTheme="minorHAnsi" w:hAnsiTheme="minorHAnsi" w:cstheme="minorHAnsi"/>
          <w:color w:val="000000"/>
          <w:sz w:val="22"/>
          <w:szCs w:val="22"/>
        </w:rPr>
        <w:t> </w:t>
      </w:r>
      <w:r w:rsidRPr="00B91942">
        <w:rPr>
          <w:rStyle w:val="Strong"/>
          <w:rFonts w:asciiTheme="minorHAnsi" w:hAnsiTheme="minorHAnsi" w:cstheme="minorHAnsi"/>
          <w:b w:val="0"/>
          <w:bCs w:val="0"/>
          <w:color w:val="000000"/>
          <w:sz w:val="22"/>
          <w:szCs w:val="22"/>
        </w:rPr>
        <w:t>25 000 m²</w:t>
      </w:r>
      <w:r w:rsidRPr="00417DCC">
        <w:rPr>
          <w:rStyle w:val="apple-converted-space"/>
          <w:rFonts w:asciiTheme="minorHAnsi" w:hAnsiTheme="minorHAnsi" w:cstheme="minorHAnsi"/>
          <w:color w:val="000000"/>
          <w:sz w:val="22"/>
          <w:szCs w:val="22"/>
        </w:rPr>
        <w:t> </w:t>
      </w:r>
      <w:r w:rsidRPr="00417DCC">
        <w:rPr>
          <w:rFonts w:asciiTheme="minorHAnsi" w:hAnsiTheme="minorHAnsi" w:cstheme="minorHAnsi"/>
          <w:color w:val="000000"/>
          <w:sz w:val="22"/>
          <w:szCs w:val="22"/>
        </w:rPr>
        <w:t xml:space="preserve">a více než čtyři desítky zapojených organizací. </w:t>
      </w:r>
    </w:p>
    <w:p w14:paraId="595C4B42" w14:textId="77777777" w:rsidR="00417DCC" w:rsidRDefault="00417DCC" w:rsidP="00417DCC">
      <w:pPr>
        <w:pStyle w:val="Heading2"/>
        <w:spacing w:before="0"/>
        <w:jc w:val="both"/>
        <w:rPr>
          <w:rFonts w:asciiTheme="minorHAnsi" w:hAnsiTheme="minorHAnsi" w:cstheme="minorHAnsi"/>
          <w:color w:val="000000"/>
          <w:sz w:val="22"/>
          <w:szCs w:val="22"/>
        </w:rPr>
      </w:pPr>
    </w:p>
    <w:p w14:paraId="20980981" w14:textId="0A0E1585" w:rsidR="00417DCC" w:rsidRPr="00417DCC" w:rsidRDefault="00417DCC" w:rsidP="00417DCC">
      <w:pPr>
        <w:pStyle w:val="Heading2"/>
        <w:spacing w:before="0"/>
        <w:jc w:val="both"/>
        <w:rPr>
          <w:rFonts w:asciiTheme="minorHAnsi" w:hAnsiTheme="minorHAnsi" w:cstheme="minorHAnsi"/>
          <w:b/>
          <w:bCs/>
          <w:color w:val="000000"/>
          <w:sz w:val="22"/>
          <w:szCs w:val="22"/>
        </w:rPr>
      </w:pPr>
      <w:r w:rsidRPr="00417DCC">
        <w:rPr>
          <w:rFonts w:asciiTheme="minorHAnsi" w:hAnsiTheme="minorHAnsi" w:cstheme="minorHAnsi"/>
          <w:b/>
          <w:bCs/>
          <w:color w:val="000000"/>
          <w:sz w:val="22"/>
          <w:szCs w:val="22"/>
        </w:rPr>
        <w:t>Připravenost není panika</w:t>
      </w:r>
    </w:p>
    <w:p w14:paraId="03B1500A" w14:textId="604787B9"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 xml:space="preserve">Hlavním tématem jedenáctého ročníku bude občanská připravenost. </w:t>
      </w:r>
      <w:r w:rsidRPr="00B91942">
        <w:rPr>
          <w:rFonts w:asciiTheme="minorHAnsi" w:hAnsiTheme="minorHAnsi" w:cstheme="minorHAnsi"/>
          <w:b/>
          <w:bCs/>
          <w:color w:val="000000"/>
          <w:sz w:val="22"/>
          <w:szCs w:val="22"/>
        </w:rPr>
        <w:t>„Být připravený neznamená žít ve strachu. Naopak. Když víme, co dělat, strach nás nemusí paralyzovat</w:t>
      </w:r>
      <w:r w:rsidR="00B91942" w:rsidRPr="00B91942">
        <w:rPr>
          <w:rFonts w:asciiTheme="minorHAnsi" w:hAnsiTheme="minorHAnsi" w:cstheme="minorHAnsi"/>
          <w:b/>
          <w:bCs/>
          <w:color w:val="000000"/>
          <w:sz w:val="22"/>
          <w:szCs w:val="22"/>
        </w:rPr>
        <w:t>!</w:t>
      </w:r>
      <w:r w:rsidRPr="00B91942">
        <w:rPr>
          <w:rFonts w:asciiTheme="minorHAnsi" w:hAnsiTheme="minorHAnsi" w:cstheme="minorHAnsi"/>
          <w:b/>
          <w:bCs/>
          <w:color w:val="000000"/>
          <w:sz w:val="22"/>
          <w:szCs w:val="22"/>
        </w:rPr>
        <w:t>“</w:t>
      </w:r>
      <w:r w:rsidRPr="00417DCC">
        <w:rPr>
          <w:rFonts w:asciiTheme="minorHAnsi" w:hAnsiTheme="minorHAnsi" w:cstheme="minorHAnsi"/>
          <w:color w:val="000000"/>
          <w:sz w:val="22"/>
          <w:szCs w:val="22"/>
        </w:rPr>
        <w:t xml:space="preserve"> </w:t>
      </w:r>
      <w:r w:rsidR="00B91942">
        <w:rPr>
          <w:rFonts w:asciiTheme="minorHAnsi" w:hAnsiTheme="minorHAnsi" w:cstheme="minorHAnsi"/>
          <w:color w:val="000000"/>
          <w:sz w:val="22"/>
          <w:szCs w:val="22"/>
        </w:rPr>
        <w:t xml:space="preserve">To </w:t>
      </w:r>
      <w:r w:rsidRPr="00417DCC">
        <w:rPr>
          <w:rFonts w:asciiTheme="minorHAnsi" w:hAnsiTheme="minorHAnsi" w:cstheme="minorHAnsi"/>
          <w:color w:val="000000"/>
          <w:sz w:val="22"/>
          <w:szCs w:val="22"/>
        </w:rPr>
        <w:t>je základní myšlenka letošního ročníku. Den hrdinů proto nabídne návštěvníkům nejen ukázky práce profesionálů, ale také praktické informace a situace, ve kterých si mohou sami vyzkoušet, jak reagovat.</w:t>
      </w:r>
    </w:p>
    <w:p w14:paraId="6765941F" w14:textId="77777777"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44584F9F" w14:textId="2F29887B"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Téma strachu se přenese také na</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podcast stage</w:t>
      </w:r>
      <w:r w:rsidRPr="00417DCC">
        <w:rPr>
          <w:rFonts w:asciiTheme="minorHAnsi" w:hAnsiTheme="minorHAnsi" w:cstheme="minorHAnsi"/>
          <w:color w:val="000000"/>
          <w:sz w:val="22"/>
          <w:szCs w:val="22"/>
        </w:rPr>
        <w:t>, která bude letos na Dni hrdinů podruhé. Rozhovory s profesionály a odborníky se zaměří na bezpečnost z různých úhlů pohledu. Chybět nebudou zástupci Policie ČR ani Linky bezpečí, kteří se se strachem a krizovými situacemi setkávají ve své každodenní práci. Speciálním hostem bude</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profesor kvantový fyzik Jan Rak</w:t>
      </w:r>
      <w:r w:rsidRPr="00417DCC">
        <w:rPr>
          <w:rFonts w:asciiTheme="minorHAnsi" w:hAnsiTheme="minorHAnsi" w:cstheme="minorHAnsi"/>
          <w:color w:val="000000"/>
          <w:sz w:val="22"/>
          <w:szCs w:val="22"/>
        </w:rPr>
        <w:t>, se kterým se organizátoři podívají na slovo „strach“ z úplně jiné perspektivy, než jakou známe například z policejní praxe. Podcast stage tak nabídne nejen příběhy a zkušenosti lidí z bezpečnostních složek, ale také prostor pro otázky, které se týkají každého z nás.</w:t>
      </w:r>
    </w:p>
    <w:p w14:paraId="69562715" w14:textId="77777777" w:rsidR="00B91942" w:rsidRDefault="00B91942" w:rsidP="00417DCC">
      <w:pPr>
        <w:pStyle w:val="NormalWeb"/>
        <w:spacing w:before="0" w:beforeAutospacing="0" w:after="0" w:afterAutospacing="0"/>
        <w:jc w:val="both"/>
        <w:rPr>
          <w:rFonts w:asciiTheme="minorHAnsi" w:hAnsiTheme="minorHAnsi" w:cstheme="minorHAnsi"/>
          <w:color w:val="000000"/>
          <w:sz w:val="22"/>
          <w:szCs w:val="22"/>
        </w:rPr>
      </w:pPr>
    </w:p>
    <w:p w14:paraId="09F05F97" w14:textId="0AEE6D6B" w:rsidR="0055760D" w:rsidRPr="0055760D" w:rsidRDefault="00B91942" w:rsidP="0055760D">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i/>
          <w:iCs/>
          <w:color w:val="000000"/>
          <w:sz w:val="22"/>
          <w:szCs w:val="22"/>
        </w:rPr>
        <w:t xml:space="preserve">„Chceme, aby si lidé </w:t>
      </w:r>
      <w:r>
        <w:rPr>
          <w:rFonts w:asciiTheme="minorHAnsi" w:hAnsiTheme="minorHAnsi" w:cstheme="minorHAnsi"/>
          <w:i/>
          <w:iCs/>
          <w:color w:val="000000"/>
          <w:sz w:val="22"/>
          <w:szCs w:val="22"/>
        </w:rPr>
        <w:t xml:space="preserve">z letošního </w:t>
      </w:r>
      <w:r w:rsidRPr="00417DCC">
        <w:rPr>
          <w:rFonts w:asciiTheme="minorHAnsi" w:hAnsiTheme="minorHAnsi" w:cstheme="minorHAnsi"/>
          <w:i/>
          <w:iCs/>
          <w:color w:val="000000"/>
          <w:sz w:val="22"/>
          <w:szCs w:val="22"/>
        </w:rPr>
        <w:t xml:space="preserve">z Dne hrdinů odnesli především dobrý pocit. Aby viděli, kolik lidí je připraveno pomoci, když je potřeba, a zároveň získali větší jistotu v tom, co mohou v krizové situaci udělat sami. Připravenost totiž není panika. Je to schopnost zachovat klid a vědět, co dělat,“ </w:t>
      </w:r>
      <w:r w:rsidRPr="00417DCC">
        <w:rPr>
          <w:rFonts w:asciiTheme="minorHAnsi" w:hAnsiTheme="minorHAnsi" w:cstheme="minorHAnsi"/>
          <w:color w:val="000000"/>
          <w:sz w:val="22"/>
          <w:szCs w:val="22"/>
        </w:rPr>
        <w:t xml:space="preserve">říká </w:t>
      </w:r>
      <w:r>
        <w:rPr>
          <w:rFonts w:asciiTheme="minorHAnsi" w:hAnsiTheme="minorHAnsi" w:cstheme="minorHAnsi"/>
          <w:color w:val="000000"/>
          <w:sz w:val="22"/>
          <w:szCs w:val="22"/>
        </w:rPr>
        <w:t xml:space="preserve">Tomáš Hübl, předseda představenstva Výstaviště Praha, a.s. a dodává: </w:t>
      </w:r>
      <w:r w:rsidRPr="00417DCC">
        <w:rPr>
          <w:rFonts w:asciiTheme="minorHAnsi" w:hAnsiTheme="minorHAnsi" w:cstheme="minorHAnsi"/>
          <w:i/>
          <w:iCs/>
          <w:color w:val="000000"/>
          <w:sz w:val="22"/>
          <w:szCs w:val="22"/>
        </w:rPr>
        <w:t>„</w:t>
      </w:r>
      <w:r>
        <w:rPr>
          <w:rFonts w:asciiTheme="minorHAnsi" w:hAnsiTheme="minorHAnsi" w:cstheme="minorHAnsi"/>
          <w:i/>
          <w:iCs/>
          <w:color w:val="000000"/>
          <w:sz w:val="22"/>
          <w:szCs w:val="22"/>
        </w:rPr>
        <w:t>Spoustu</w:t>
      </w:r>
      <w:r w:rsidRPr="00417DCC">
        <w:rPr>
          <w:rFonts w:asciiTheme="minorHAnsi" w:hAnsiTheme="minorHAnsi" w:cstheme="minorHAnsi"/>
          <w:i/>
          <w:iCs/>
          <w:color w:val="000000"/>
          <w:sz w:val="22"/>
          <w:szCs w:val="22"/>
        </w:rPr>
        <w:t xml:space="preserve"> zajímavostí </w:t>
      </w:r>
      <w:r>
        <w:rPr>
          <w:rFonts w:asciiTheme="minorHAnsi" w:hAnsiTheme="minorHAnsi" w:cstheme="minorHAnsi"/>
          <w:i/>
          <w:iCs/>
          <w:color w:val="000000"/>
          <w:sz w:val="22"/>
          <w:szCs w:val="22"/>
        </w:rPr>
        <w:t>točících se kolem</w:t>
      </w:r>
      <w:r w:rsidRPr="00417DCC">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letošního</w:t>
      </w:r>
      <w:r w:rsidRPr="00417DCC">
        <w:rPr>
          <w:rFonts w:asciiTheme="minorHAnsi" w:hAnsiTheme="minorHAnsi" w:cstheme="minorHAnsi"/>
          <w:i/>
          <w:iCs/>
          <w:color w:val="000000"/>
          <w:sz w:val="22"/>
          <w:szCs w:val="22"/>
        </w:rPr>
        <w:t xml:space="preserve"> téma</w:t>
      </w:r>
      <w:r>
        <w:rPr>
          <w:rFonts w:asciiTheme="minorHAnsi" w:hAnsiTheme="minorHAnsi" w:cstheme="minorHAnsi"/>
          <w:i/>
          <w:iCs/>
          <w:color w:val="000000"/>
          <w:sz w:val="22"/>
          <w:szCs w:val="22"/>
        </w:rPr>
        <w:t>tu</w:t>
      </w:r>
      <w:r w:rsidRPr="00417DCC">
        <w:rPr>
          <w:rFonts w:asciiTheme="minorHAnsi" w:hAnsiTheme="minorHAnsi" w:cstheme="minorHAnsi"/>
          <w:i/>
          <w:iCs/>
          <w:color w:val="000000"/>
          <w:sz w:val="22"/>
          <w:szCs w:val="22"/>
        </w:rPr>
        <w:t xml:space="preserve"> se mohou návštěvníci dozvědět </w:t>
      </w:r>
      <w:r>
        <w:rPr>
          <w:rFonts w:asciiTheme="minorHAnsi" w:hAnsiTheme="minorHAnsi" w:cstheme="minorHAnsi"/>
          <w:i/>
          <w:iCs/>
          <w:color w:val="000000"/>
          <w:sz w:val="22"/>
          <w:szCs w:val="22"/>
        </w:rPr>
        <w:t xml:space="preserve">také </w:t>
      </w:r>
      <w:r w:rsidRPr="00417DCC">
        <w:rPr>
          <w:rFonts w:asciiTheme="minorHAnsi" w:hAnsiTheme="minorHAnsi" w:cstheme="minorHAnsi"/>
          <w:i/>
          <w:iCs/>
          <w:color w:val="000000"/>
          <w:sz w:val="22"/>
          <w:szCs w:val="22"/>
        </w:rPr>
        <w:t xml:space="preserve">na Podcast Stage, kde </w:t>
      </w:r>
      <w:r>
        <w:rPr>
          <w:rFonts w:asciiTheme="minorHAnsi" w:hAnsiTheme="minorHAnsi" w:cstheme="minorHAnsi"/>
          <w:i/>
          <w:iCs/>
          <w:color w:val="000000"/>
          <w:sz w:val="22"/>
          <w:szCs w:val="22"/>
        </w:rPr>
        <w:t>potkají</w:t>
      </w:r>
      <w:r w:rsidRPr="00417DCC">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atraktivní</w:t>
      </w:r>
      <w:r w:rsidRPr="00417DCC">
        <w:rPr>
          <w:rFonts w:asciiTheme="minorHAnsi" w:hAnsiTheme="minorHAnsi" w:cstheme="minorHAnsi"/>
          <w:i/>
          <w:iCs/>
          <w:color w:val="000000"/>
          <w:sz w:val="22"/>
          <w:szCs w:val="22"/>
        </w:rPr>
        <w:t xml:space="preserve"> mix hostů</w:t>
      </w:r>
      <w:r>
        <w:rPr>
          <w:rFonts w:asciiTheme="minorHAnsi" w:hAnsiTheme="minorHAnsi" w:cstheme="minorHAnsi"/>
          <w:i/>
          <w:iCs/>
          <w:color w:val="000000"/>
          <w:sz w:val="22"/>
          <w:szCs w:val="22"/>
        </w:rPr>
        <w:t>.</w:t>
      </w:r>
      <w:r w:rsidRPr="00417DCC">
        <w:rPr>
          <w:rFonts w:asciiTheme="minorHAnsi" w:hAnsiTheme="minorHAnsi" w:cstheme="minorHAnsi"/>
          <w:i/>
          <w:iCs/>
          <w:color w:val="000000"/>
          <w:sz w:val="22"/>
          <w:szCs w:val="22"/>
        </w:rPr>
        <w:t xml:space="preserve"> </w:t>
      </w:r>
      <w:r>
        <w:rPr>
          <w:rFonts w:asciiTheme="minorHAnsi" w:hAnsiTheme="minorHAnsi" w:cstheme="minorHAnsi"/>
          <w:i/>
          <w:iCs/>
          <w:color w:val="000000"/>
          <w:sz w:val="22"/>
          <w:szCs w:val="22"/>
        </w:rPr>
        <w:t>Ti</w:t>
      </w:r>
      <w:r w:rsidRPr="00417DCC">
        <w:rPr>
          <w:rFonts w:asciiTheme="minorHAnsi" w:hAnsiTheme="minorHAnsi" w:cstheme="minorHAnsi"/>
          <w:i/>
          <w:iCs/>
          <w:color w:val="000000"/>
          <w:sz w:val="22"/>
          <w:szCs w:val="22"/>
        </w:rPr>
        <w:t xml:space="preserve"> se budou </w:t>
      </w:r>
      <w:r>
        <w:rPr>
          <w:rFonts w:asciiTheme="minorHAnsi" w:hAnsiTheme="minorHAnsi" w:cstheme="minorHAnsi"/>
          <w:i/>
          <w:iCs/>
          <w:color w:val="000000"/>
          <w:sz w:val="22"/>
          <w:szCs w:val="22"/>
        </w:rPr>
        <w:t xml:space="preserve">ve svých rozhovorech </w:t>
      </w:r>
      <w:r w:rsidRPr="00417DCC">
        <w:rPr>
          <w:rFonts w:asciiTheme="minorHAnsi" w:hAnsiTheme="minorHAnsi" w:cstheme="minorHAnsi"/>
          <w:i/>
          <w:iCs/>
          <w:color w:val="000000"/>
          <w:sz w:val="22"/>
          <w:szCs w:val="22"/>
        </w:rPr>
        <w:t xml:space="preserve">věnovat </w:t>
      </w:r>
      <w:r>
        <w:rPr>
          <w:rFonts w:asciiTheme="minorHAnsi" w:hAnsiTheme="minorHAnsi" w:cstheme="minorHAnsi"/>
          <w:i/>
          <w:iCs/>
          <w:color w:val="000000"/>
          <w:sz w:val="22"/>
          <w:szCs w:val="22"/>
        </w:rPr>
        <w:t xml:space="preserve">teorii i praxi, ale padnou i </w:t>
      </w:r>
      <w:r w:rsidRPr="00417DCC">
        <w:rPr>
          <w:rFonts w:asciiTheme="minorHAnsi" w:hAnsiTheme="minorHAnsi" w:cstheme="minorHAnsi"/>
          <w:i/>
          <w:iCs/>
          <w:color w:val="000000"/>
          <w:sz w:val="22"/>
          <w:szCs w:val="22"/>
        </w:rPr>
        <w:t>konkrétní situac</w:t>
      </w:r>
      <w:r>
        <w:rPr>
          <w:rFonts w:asciiTheme="minorHAnsi" w:hAnsiTheme="minorHAnsi" w:cstheme="minorHAnsi"/>
          <w:i/>
          <w:iCs/>
          <w:color w:val="000000"/>
          <w:sz w:val="22"/>
          <w:szCs w:val="22"/>
        </w:rPr>
        <w:t>e</w:t>
      </w:r>
      <w:r w:rsidRPr="00417DCC">
        <w:rPr>
          <w:rFonts w:asciiTheme="minorHAnsi" w:hAnsiTheme="minorHAnsi" w:cstheme="minorHAnsi"/>
          <w:i/>
          <w:iCs/>
          <w:color w:val="000000"/>
          <w:sz w:val="22"/>
          <w:szCs w:val="22"/>
        </w:rPr>
        <w:t xml:space="preserve"> ze života</w:t>
      </w:r>
      <w:r>
        <w:rPr>
          <w:rFonts w:asciiTheme="minorHAnsi" w:hAnsiTheme="minorHAnsi" w:cstheme="minorHAnsi"/>
          <w:i/>
          <w:iCs/>
          <w:color w:val="000000"/>
          <w:sz w:val="22"/>
          <w:szCs w:val="22"/>
        </w:rPr>
        <w:t xml:space="preserve">, tyto debaty si určitě </w:t>
      </w:r>
      <w:r w:rsidRPr="00417DCC">
        <w:rPr>
          <w:rFonts w:asciiTheme="minorHAnsi" w:hAnsiTheme="minorHAnsi" w:cstheme="minorHAnsi"/>
          <w:i/>
          <w:iCs/>
          <w:color w:val="000000"/>
          <w:sz w:val="22"/>
          <w:szCs w:val="22"/>
        </w:rPr>
        <w:t>nenechám ujít</w:t>
      </w:r>
      <w:r w:rsidR="001214F0">
        <w:rPr>
          <w:rFonts w:asciiTheme="minorHAnsi" w:hAnsiTheme="minorHAnsi" w:cstheme="minorHAnsi"/>
          <w:i/>
          <w:iCs/>
          <w:color w:val="000000"/>
          <w:sz w:val="22"/>
          <w:szCs w:val="22"/>
        </w:rPr>
        <w:t>,</w:t>
      </w:r>
      <w:r w:rsidRPr="00417DCC">
        <w:rPr>
          <w:rFonts w:asciiTheme="minorHAnsi" w:hAnsiTheme="minorHAnsi" w:cstheme="minorHAnsi"/>
          <w:i/>
          <w:iCs/>
          <w:color w:val="000000"/>
          <w:sz w:val="22"/>
          <w:szCs w:val="22"/>
        </w:rPr>
        <w:t>“</w:t>
      </w:r>
      <w:r w:rsidR="001214F0">
        <w:rPr>
          <w:rFonts w:asciiTheme="minorHAnsi" w:hAnsiTheme="minorHAnsi" w:cstheme="minorHAnsi"/>
          <w:color w:val="000000"/>
          <w:sz w:val="22"/>
          <w:szCs w:val="22"/>
        </w:rPr>
        <w:t xml:space="preserve"> říká Tomáš </w:t>
      </w:r>
      <w:proofErr w:type="spellStart"/>
      <w:r w:rsidR="001214F0">
        <w:rPr>
          <w:rFonts w:asciiTheme="minorHAnsi" w:hAnsiTheme="minorHAnsi" w:cstheme="minorHAnsi"/>
          <w:color w:val="000000"/>
          <w:sz w:val="22"/>
          <w:szCs w:val="22"/>
        </w:rPr>
        <w:t>Hübl</w:t>
      </w:r>
      <w:proofErr w:type="spellEnd"/>
      <w:r w:rsidR="001214F0">
        <w:rPr>
          <w:rFonts w:asciiTheme="minorHAnsi" w:hAnsiTheme="minorHAnsi" w:cstheme="minorHAnsi"/>
          <w:color w:val="000000"/>
          <w:sz w:val="22"/>
          <w:szCs w:val="22"/>
        </w:rPr>
        <w:t xml:space="preserve">, předseda představenstva Výstaviště Praha, a.s. </w:t>
      </w:r>
    </w:p>
    <w:p w14:paraId="5C1374BA" w14:textId="77777777" w:rsidR="0055760D" w:rsidRPr="0055760D" w:rsidRDefault="0055760D" w:rsidP="0055760D"/>
    <w:p w14:paraId="7B562BAE" w14:textId="4946FE77" w:rsidR="004F7E1C" w:rsidRPr="00417DCC" w:rsidRDefault="004F7E1C" w:rsidP="004F7E1C">
      <w:pPr>
        <w:pStyle w:val="Heading2"/>
        <w:spacing w:before="0"/>
        <w:jc w:val="both"/>
        <w:rPr>
          <w:rFonts w:asciiTheme="minorHAnsi" w:hAnsiTheme="minorHAnsi" w:cstheme="minorHAnsi"/>
          <w:b/>
          <w:bCs/>
          <w:color w:val="000000"/>
          <w:sz w:val="22"/>
          <w:szCs w:val="22"/>
        </w:rPr>
      </w:pPr>
      <w:r w:rsidRPr="00417DCC">
        <w:rPr>
          <w:rFonts w:asciiTheme="minorHAnsi" w:hAnsiTheme="minorHAnsi" w:cstheme="minorHAnsi"/>
          <w:b/>
          <w:bCs/>
          <w:color w:val="000000"/>
          <w:sz w:val="22"/>
          <w:szCs w:val="22"/>
        </w:rPr>
        <w:lastRenderedPageBreak/>
        <w:t>Bezpečně také online</w:t>
      </w:r>
    </w:p>
    <w:p w14:paraId="33D69F88" w14:textId="77777777" w:rsidR="004F7E1C" w:rsidRDefault="004F7E1C" w:rsidP="004F7E1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Významnou součástí Dne hrdinů zůstane také</w:t>
      </w:r>
      <w:r w:rsidRPr="00417DCC">
        <w:rPr>
          <w:rStyle w:val="apple-converted-space"/>
          <w:rFonts w:asciiTheme="minorHAnsi" w:hAnsiTheme="minorHAnsi" w:cstheme="minorHAnsi"/>
          <w:color w:val="000000"/>
          <w:sz w:val="22"/>
          <w:szCs w:val="22"/>
        </w:rPr>
        <w:t> </w:t>
      </w:r>
      <w:r w:rsidRPr="00B91942">
        <w:rPr>
          <w:rStyle w:val="Strong"/>
          <w:rFonts w:asciiTheme="minorHAnsi" w:hAnsiTheme="minorHAnsi" w:cstheme="minorHAnsi"/>
          <w:b w:val="0"/>
          <w:bCs w:val="0"/>
          <w:color w:val="000000"/>
          <w:sz w:val="22"/>
          <w:szCs w:val="22"/>
        </w:rPr>
        <w:t>bezpečnost v online prostoru</w:t>
      </w:r>
      <w:r w:rsidRPr="00B91942">
        <w:rPr>
          <w:rFonts w:asciiTheme="minorHAnsi" w:hAnsiTheme="minorHAnsi" w:cstheme="minorHAnsi"/>
          <w:b/>
          <w:bCs/>
          <w:color w:val="000000"/>
          <w:sz w:val="22"/>
          <w:szCs w:val="22"/>
        </w:rPr>
        <w:t>.</w:t>
      </w:r>
      <w:r w:rsidRPr="00417DCC">
        <w:rPr>
          <w:rFonts w:asciiTheme="minorHAnsi" w:hAnsiTheme="minorHAnsi" w:cstheme="minorHAnsi"/>
          <w:color w:val="000000"/>
          <w:sz w:val="22"/>
          <w:szCs w:val="22"/>
        </w:rPr>
        <w:t xml:space="preserve"> V </w:t>
      </w:r>
      <w:r w:rsidRPr="008A487D">
        <w:rPr>
          <w:rFonts w:asciiTheme="minorHAnsi" w:hAnsiTheme="minorHAnsi" w:cstheme="minorHAnsi"/>
          <w:b/>
          <w:bCs/>
          <w:color w:val="000000"/>
          <w:sz w:val="22"/>
          <w:szCs w:val="22"/>
        </w:rPr>
        <w:t xml:space="preserve">Křižíkově pavilonu B </w:t>
      </w:r>
      <w:r w:rsidRPr="00417DCC">
        <w:rPr>
          <w:rFonts w:asciiTheme="minorHAnsi" w:hAnsiTheme="minorHAnsi" w:cstheme="minorHAnsi"/>
          <w:color w:val="000000"/>
          <w:sz w:val="22"/>
          <w:szCs w:val="22"/>
        </w:rPr>
        <w:t xml:space="preserve">čeká návštěvníky edukativní program zaměřený na </w:t>
      </w:r>
      <w:r w:rsidRPr="008A487D">
        <w:rPr>
          <w:rFonts w:asciiTheme="minorHAnsi" w:hAnsiTheme="minorHAnsi" w:cstheme="minorHAnsi"/>
          <w:b/>
          <w:bCs/>
          <w:color w:val="000000"/>
          <w:sz w:val="22"/>
          <w:szCs w:val="22"/>
        </w:rPr>
        <w:t>digitální bezpečnost</w:t>
      </w:r>
      <w:r w:rsidRPr="00417DCC">
        <w:rPr>
          <w:rFonts w:asciiTheme="minorHAnsi" w:hAnsiTheme="minorHAnsi" w:cstheme="minorHAnsi"/>
          <w:color w:val="000000"/>
          <w:sz w:val="22"/>
          <w:szCs w:val="22"/>
        </w:rPr>
        <w:t>, který propojí praktické informace s interaktivními aktivitami. Tématy budou mimo jiné online podvody, ochrana osobních údajů a financí nebo bezpečné chování na internetu.</w:t>
      </w:r>
    </w:p>
    <w:p w14:paraId="4BB2FED8" w14:textId="77777777" w:rsidR="004F7E1C" w:rsidRPr="00417DCC" w:rsidRDefault="004F7E1C" w:rsidP="004F7E1C">
      <w:pPr>
        <w:pStyle w:val="NormalWeb"/>
        <w:spacing w:before="0" w:beforeAutospacing="0" w:after="0" w:afterAutospacing="0"/>
        <w:jc w:val="both"/>
        <w:rPr>
          <w:rFonts w:asciiTheme="minorHAnsi" w:hAnsiTheme="minorHAnsi" w:cstheme="minorHAnsi"/>
          <w:color w:val="000000"/>
          <w:sz w:val="22"/>
          <w:szCs w:val="22"/>
        </w:rPr>
      </w:pPr>
    </w:p>
    <w:p w14:paraId="7CD6C96D" w14:textId="1CD4E52A" w:rsidR="0055760D" w:rsidRDefault="004F7E1C" w:rsidP="004F7E1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Téma digitální bezpečnosti navíc letos dostane vlastní den. Samotnému Dni hrdinů předchází</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Hrdina Online</w:t>
      </w:r>
      <w:r w:rsidRPr="00417DCC">
        <w:rPr>
          <w:rFonts w:asciiTheme="minorHAnsi" w:hAnsiTheme="minorHAnsi" w:cstheme="minorHAnsi"/>
          <w:color w:val="000000"/>
          <w:sz w:val="22"/>
          <w:szCs w:val="22"/>
        </w:rPr>
        <w:t>, interaktivní dopolední program pro studenty středních škol, který se uskuteční</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23. září 2026 od 9 do 14 hodin v nové Spirále na Výstavišti</w:t>
      </w:r>
      <w:r w:rsidRPr="00417DCC">
        <w:rPr>
          <w:rFonts w:asciiTheme="minorHAnsi" w:hAnsiTheme="minorHAnsi" w:cstheme="minorHAnsi"/>
          <w:color w:val="000000"/>
          <w:sz w:val="22"/>
          <w:szCs w:val="22"/>
        </w:rPr>
        <w:t>. Studenti se prostřednictvím konkrétních příběhů, projekcí, debat, kvízů, simulací online podvodů a workshopů podívají na realitu digitálního světa. Program vzniká ve spolupráci s profesionály, kteří se bezpečností v online prostředí zabývají každý den. Součástí budou také příběhy z praxe Policie ČR</w:t>
      </w:r>
      <w:r w:rsidR="002B54CF">
        <w:rPr>
          <w:rFonts w:asciiTheme="minorHAnsi" w:hAnsiTheme="minorHAnsi" w:cstheme="minorHAnsi"/>
          <w:color w:val="000000"/>
          <w:sz w:val="22"/>
          <w:szCs w:val="22"/>
        </w:rPr>
        <w:t>,</w:t>
      </w:r>
      <w:r w:rsidRPr="00417DCC">
        <w:rPr>
          <w:rFonts w:asciiTheme="minorHAnsi" w:hAnsiTheme="minorHAnsi" w:cstheme="minorHAnsi"/>
          <w:color w:val="000000"/>
          <w:sz w:val="22"/>
          <w:szCs w:val="22"/>
        </w:rPr>
        <w:t xml:space="preserve"> Linky bezpečí</w:t>
      </w:r>
      <w:r w:rsidR="002B54CF">
        <w:rPr>
          <w:rFonts w:asciiTheme="minorHAnsi" w:hAnsiTheme="minorHAnsi" w:cstheme="minorHAnsi"/>
          <w:color w:val="000000"/>
          <w:sz w:val="22"/>
          <w:szCs w:val="22"/>
        </w:rPr>
        <w:t xml:space="preserve">, </w:t>
      </w:r>
      <w:proofErr w:type="spellStart"/>
      <w:r w:rsidR="002B54CF" w:rsidRPr="002B54CF">
        <w:rPr>
          <w:rFonts w:asciiTheme="minorHAnsi" w:hAnsiTheme="minorHAnsi" w:cstheme="minorHAnsi"/>
          <w:color w:val="000000"/>
          <w:sz w:val="22"/>
          <w:szCs w:val="22"/>
        </w:rPr>
        <w:t>Safer</w:t>
      </w:r>
      <w:proofErr w:type="spellEnd"/>
      <w:r w:rsidR="002B54CF" w:rsidRPr="002B54CF">
        <w:rPr>
          <w:rFonts w:asciiTheme="minorHAnsi" w:hAnsiTheme="minorHAnsi" w:cstheme="minorHAnsi"/>
          <w:color w:val="000000"/>
          <w:sz w:val="22"/>
          <w:szCs w:val="22"/>
        </w:rPr>
        <w:t xml:space="preserve"> Internet Centrum ČR (SIC CZ)</w:t>
      </w:r>
      <w:r w:rsidR="002B54CF">
        <w:rPr>
          <w:rFonts w:asciiTheme="minorHAnsi" w:hAnsiTheme="minorHAnsi" w:cstheme="minorHAnsi"/>
          <w:color w:val="000000"/>
          <w:sz w:val="22"/>
          <w:szCs w:val="22"/>
        </w:rPr>
        <w:t xml:space="preserve"> nebo CZ.NIC</w:t>
      </w:r>
      <w:r w:rsidRPr="00417DCC">
        <w:rPr>
          <w:rFonts w:asciiTheme="minorHAnsi" w:hAnsiTheme="minorHAnsi" w:cstheme="minorHAnsi"/>
          <w:color w:val="000000"/>
          <w:sz w:val="22"/>
          <w:szCs w:val="22"/>
        </w:rPr>
        <w:t>. Cílem je, aby si mladí lidé odnesli nejen schopnost rozpoznat online rizika, ale také praktické znalosti, jak chránit svá data a finance a kam se v případě problému obrátit.</w:t>
      </w:r>
    </w:p>
    <w:p w14:paraId="443D363A" w14:textId="6FA1AE26" w:rsidR="004F7E1C" w:rsidRDefault="002B54CF" w:rsidP="00417DCC">
      <w:pPr>
        <w:pStyle w:val="Heading2"/>
        <w:spacing w:before="0"/>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p>
    <w:p w14:paraId="0AF36540" w14:textId="04F84A0B" w:rsidR="00417DCC" w:rsidRPr="00417DCC" w:rsidRDefault="00417DCC" w:rsidP="00417DCC">
      <w:pPr>
        <w:pStyle w:val="Heading2"/>
        <w:spacing w:before="0"/>
        <w:jc w:val="both"/>
        <w:rPr>
          <w:rFonts w:asciiTheme="minorHAnsi" w:hAnsiTheme="minorHAnsi" w:cstheme="minorHAnsi"/>
          <w:b/>
          <w:bCs/>
          <w:color w:val="000000"/>
          <w:sz w:val="22"/>
          <w:szCs w:val="22"/>
        </w:rPr>
      </w:pPr>
      <w:r w:rsidRPr="00417DCC">
        <w:rPr>
          <w:rFonts w:asciiTheme="minorHAnsi" w:hAnsiTheme="minorHAnsi" w:cstheme="minorHAnsi"/>
          <w:b/>
          <w:bCs/>
          <w:color w:val="000000"/>
          <w:sz w:val="22"/>
          <w:szCs w:val="22"/>
        </w:rPr>
        <w:t>Hrdinské výzvy pro děti i dospělé</w:t>
      </w:r>
    </w:p>
    <w:p w14:paraId="5154C081" w14:textId="77777777" w:rsidR="00FB648D" w:rsidRDefault="00FB648D" w:rsidP="00FB648D">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Den hrdinů je zároveň edukativním festivalem pro celou rodinu. Děti různých věkových kategorií čekají</w:t>
      </w:r>
      <w:r w:rsidRPr="00417DCC">
        <w:rPr>
          <w:rStyle w:val="apple-converted-space"/>
          <w:rFonts w:asciiTheme="minorHAnsi" w:hAnsiTheme="minorHAnsi" w:cstheme="minorHAnsi"/>
          <w:color w:val="000000"/>
          <w:sz w:val="22"/>
          <w:szCs w:val="22"/>
        </w:rPr>
        <w:t> </w:t>
      </w:r>
      <w:r w:rsidRPr="004A0B95">
        <w:rPr>
          <w:rStyle w:val="Strong"/>
          <w:rFonts w:asciiTheme="minorHAnsi" w:hAnsiTheme="minorHAnsi" w:cstheme="minorHAnsi"/>
          <w:b w:val="0"/>
          <w:bCs w:val="0"/>
          <w:color w:val="000000"/>
          <w:sz w:val="22"/>
          <w:szCs w:val="22"/>
        </w:rPr>
        <w:t>hrdinské výzvy</w:t>
      </w:r>
      <w:r>
        <w:rPr>
          <w:rFonts w:asciiTheme="minorHAnsi" w:hAnsiTheme="minorHAnsi" w:cstheme="minorHAnsi"/>
          <w:color w:val="000000"/>
          <w:sz w:val="22"/>
          <w:szCs w:val="22"/>
        </w:rPr>
        <w:t xml:space="preserve"> prostřednictvím her</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Cesta malého hrdiny</w:t>
      </w:r>
      <w:r w:rsidRPr="00417DCC">
        <w:rPr>
          <w:rStyle w:val="apple-converted-space"/>
          <w:rFonts w:asciiTheme="minorHAnsi" w:hAnsiTheme="minorHAnsi" w:cstheme="minorHAnsi"/>
          <w:color w:val="000000"/>
          <w:sz w:val="22"/>
          <w:szCs w:val="22"/>
        </w:rPr>
        <w:t> </w:t>
      </w:r>
      <w:r w:rsidRPr="00417DCC">
        <w:rPr>
          <w:rFonts w:asciiTheme="minorHAnsi" w:hAnsiTheme="minorHAnsi" w:cstheme="minorHAnsi"/>
          <w:color w:val="000000"/>
          <w:sz w:val="22"/>
          <w:szCs w:val="22"/>
        </w:rPr>
        <w:t>a</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Hrdina šifer</w:t>
      </w:r>
      <w:r w:rsidRPr="00417DCC">
        <w:rPr>
          <w:rFonts w:asciiTheme="minorHAnsi" w:hAnsiTheme="minorHAnsi" w:cstheme="minorHAnsi"/>
          <w:color w:val="000000"/>
          <w:sz w:val="22"/>
          <w:szCs w:val="22"/>
        </w:rPr>
        <w:t>. Na své si přijdou malí návštěvníci, kteří si chtějí vyzkoušet, co všechno obnáší být hrdinou, i větší děti a dospívající, pro které jsou připraveny náročnější úkoly a šifrovací hra.</w:t>
      </w:r>
    </w:p>
    <w:p w14:paraId="78914FFC"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6730BD02" w14:textId="77777777"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Součástí programu bude také prostor</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Bezpečně v nebezpečí</w:t>
      </w:r>
      <w:r w:rsidRPr="00417DCC">
        <w:rPr>
          <w:rFonts w:asciiTheme="minorHAnsi" w:hAnsiTheme="minorHAnsi" w:cstheme="minorHAnsi"/>
          <w:color w:val="000000"/>
          <w:sz w:val="22"/>
          <w:szCs w:val="22"/>
        </w:rPr>
        <w:t>, věnovaný organizacím, které pomáhají lidem v krizových situacích a zabývají se například násilím a dalšími jevy omezujícími osobní svobodu. Návštěvníci se zde mohou dozvědět, jak podobné situace rozpoznat, jak jim předcházet a kde hledat pomoc.</w:t>
      </w:r>
    </w:p>
    <w:p w14:paraId="26DE2343"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53CFDB2E" w14:textId="77777777"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Velkou atrakcí budou samozřejmě profesionální stroje a technika. Na jednom místě se představí například</w:t>
      </w:r>
      <w:r w:rsidRPr="00417DCC">
        <w:rPr>
          <w:rStyle w:val="apple-converted-space"/>
          <w:rFonts w:asciiTheme="minorHAnsi" w:hAnsiTheme="minorHAnsi" w:cstheme="minorHAnsi"/>
          <w:color w:val="000000"/>
          <w:sz w:val="22"/>
          <w:szCs w:val="22"/>
        </w:rPr>
        <w:t> </w:t>
      </w:r>
      <w:r w:rsidRPr="00417DCC">
        <w:rPr>
          <w:rStyle w:val="Strong"/>
          <w:rFonts w:asciiTheme="minorHAnsi" w:hAnsiTheme="minorHAnsi" w:cstheme="minorHAnsi"/>
          <w:color w:val="000000"/>
          <w:sz w:val="22"/>
          <w:szCs w:val="22"/>
        </w:rPr>
        <w:t>Policie ČR, Armáda ČR, Zdravotnická záchranná služba hl. m. Prahy, Hasičský záchranný sbor hl. m. Prahy, HZS Letiště Praha, HZS Dopravního podniku hl. m. Prahy, Městská policie hl. m. Prahy nebo Správa služeb hl. m. Prahy</w:t>
      </w:r>
      <w:r w:rsidRPr="00417DCC">
        <w:rPr>
          <w:rFonts w:asciiTheme="minorHAnsi" w:hAnsiTheme="minorHAnsi" w:cstheme="minorHAnsi"/>
          <w:color w:val="000000"/>
          <w:sz w:val="22"/>
          <w:szCs w:val="22"/>
        </w:rPr>
        <w:t>. Návštěvníci se dostanou také k technice dalších záchranných a bezpečnostních organizací, která se v běžném životě jen tak prohlédnout nedá.</w:t>
      </w:r>
    </w:p>
    <w:p w14:paraId="66CB82F2"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68184B4D" w14:textId="77777777" w:rsidR="00417DCC" w:rsidRPr="00417DCC" w:rsidRDefault="00417DCC" w:rsidP="00417DCC">
      <w:pPr>
        <w:pStyle w:val="Heading2"/>
        <w:spacing w:before="0"/>
        <w:jc w:val="both"/>
        <w:rPr>
          <w:rFonts w:asciiTheme="minorHAnsi" w:hAnsiTheme="minorHAnsi" w:cstheme="minorHAnsi"/>
          <w:b/>
          <w:bCs/>
          <w:color w:val="000000"/>
          <w:sz w:val="22"/>
          <w:szCs w:val="22"/>
        </w:rPr>
      </w:pPr>
      <w:r w:rsidRPr="00417DCC">
        <w:rPr>
          <w:rFonts w:asciiTheme="minorHAnsi" w:hAnsiTheme="minorHAnsi" w:cstheme="minorHAnsi"/>
          <w:b/>
          <w:bCs/>
          <w:color w:val="000000"/>
          <w:sz w:val="22"/>
          <w:szCs w:val="22"/>
        </w:rPr>
        <w:t>Profesionální vyprošťování i dětský požární sport</w:t>
      </w:r>
    </w:p>
    <w:p w14:paraId="070DAFC7" w14:textId="06557FCA" w:rsidR="00417DCC" w:rsidRDefault="0002071F" w:rsidP="00417DCC">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Samozřejmě nebude chybět ani tradiční</w:t>
      </w:r>
      <w:r w:rsidR="00417DCC" w:rsidRPr="00417DCC">
        <w:rPr>
          <w:rStyle w:val="apple-converted-space"/>
          <w:rFonts w:asciiTheme="minorHAnsi" w:hAnsiTheme="minorHAnsi" w:cstheme="minorHAnsi"/>
          <w:color w:val="000000"/>
          <w:sz w:val="22"/>
          <w:szCs w:val="22"/>
        </w:rPr>
        <w:t> </w:t>
      </w:r>
      <w:r w:rsidR="00417DCC" w:rsidRPr="00B91942">
        <w:rPr>
          <w:rStyle w:val="Strong"/>
          <w:rFonts w:asciiTheme="minorHAnsi" w:hAnsiTheme="minorHAnsi" w:cstheme="minorHAnsi"/>
          <w:b w:val="0"/>
          <w:bCs w:val="0"/>
          <w:color w:val="000000"/>
          <w:sz w:val="22"/>
          <w:szCs w:val="22"/>
        </w:rPr>
        <w:t>prestižní profesionální soutěž Hasičského záchranného sboru ve vyprošťování osob z havarovaných vozidel</w:t>
      </w:r>
      <w:r w:rsidR="00417DCC" w:rsidRPr="00417DCC">
        <w:rPr>
          <w:rFonts w:asciiTheme="minorHAnsi" w:hAnsiTheme="minorHAnsi" w:cstheme="minorHAnsi"/>
          <w:color w:val="000000"/>
          <w:sz w:val="22"/>
          <w:szCs w:val="22"/>
        </w:rPr>
        <w:t>. Návštěvníci tak uvidí práci hasičů v situaci, kdy rozhodují zkušenosti, sehranost týmu, rychlost i správný postup. Vedle profesionálů se představí také mladí hasiči v rámci</w:t>
      </w:r>
      <w:r w:rsidR="00417DCC" w:rsidRPr="00417DCC">
        <w:rPr>
          <w:rStyle w:val="apple-converted-space"/>
          <w:rFonts w:asciiTheme="minorHAnsi" w:hAnsiTheme="minorHAnsi" w:cstheme="minorHAnsi"/>
          <w:color w:val="000000"/>
          <w:sz w:val="22"/>
          <w:szCs w:val="22"/>
        </w:rPr>
        <w:t> </w:t>
      </w:r>
      <w:r w:rsidR="00417DCC" w:rsidRPr="00B91942">
        <w:rPr>
          <w:rStyle w:val="Strong"/>
          <w:rFonts w:asciiTheme="minorHAnsi" w:hAnsiTheme="minorHAnsi" w:cstheme="minorHAnsi"/>
          <w:b w:val="0"/>
          <w:bCs w:val="0"/>
          <w:color w:val="000000"/>
          <w:sz w:val="22"/>
          <w:szCs w:val="22"/>
        </w:rPr>
        <w:t>dětského požárního sportu</w:t>
      </w:r>
      <w:r w:rsidR="00417DCC" w:rsidRPr="00B91942">
        <w:rPr>
          <w:rFonts w:asciiTheme="minorHAnsi" w:hAnsiTheme="minorHAnsi" w:cstheme="minorHAnsi"/>
          <w:b/>
          <w:bCs/>
          <w:color w:val="000000"/>
          <w:sz w:val="22"/>
          <w:szCs w:val="22"/>
        </w:rPr>
        <w:t>,</w:t>
      </w:r>
      <w:r w:rsidR="00417DCC" w:rsidRPr="00417DCC">
        <w:rPr>
          <w:rFonts w:asciiTheme="minorHAnsi" w:hAnsiTheme="minorHAnsi" w:cstheme="minorHAnsi"/>
          <w:color w:val="000000"/>
          <w:sz w:val="22"/>
          <w:szCs w:val="22"/>
        </w:rPr>
        <w:t xml:space="preserve"> do kterého se zapojují sbory dobrovolných hasičů z Prahy a středních Čech.</w:t>
      </w:r>
    </w:p>
    <w:p w14:paraId="3B0C4206"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331D20DD" w14:textId="3ED8473B"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 xml:space="preserve">Dynamické ukázky doplní desítky interaktivních stanovišť. Veřejnost se bude moci setkat například s kynology, vodními záchranáři, speleologickou záchrannou službou, hlavní báňskou záchrannou službou, Celní </w:t>
      </w:r>
      <w:r w:rsidR="00997729">
        <w:rPr>
          <w:rFonts w:asciiTheme="minorHAnsi" w:hAnsiTheme="minorHAnsi" w:cstheme="minorHAnsi"/>
          <w:color w:val="000000"/>
          <w:sz w:val="22"/>
          <w:szCs w:val="22"/>
        </w:rPr>
        <w:t>správou</w:t>
      </w:r>
      <w:r w:rsidRPr="00417DCC">
        <w:rPr>
          <w:rFonts w:asciiTheme="minorHAnsi" w:hAnsiTheme="minorHAnsi" w:cstheme="minorHAnsi"/>
          <w:color w:val="000000"/>
          <w:sz w:val="22"/>
          <w:szCs w:val="22"/>
        </w:rPr>
        <w:t>, Vězeňskou službou ČR nebo Armádou ČR. Prostor dostanou také odborné a neziskové organizace, které se věnují prevenci, pomoci v krizových situacích, dárcovství nebo péči o duševní zdraví.</w:t>
      </w:r>
    </w:p>
    <w:p w14:paraId="2F19D1B5"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4F0A8640" w14:textId="77777777" w:rsidR="00417DCC" w:rsidRPr="00417DCC" w:rsidRDefault="00417DCC" w:rsidP="00417DCC">
      <w:pPr>
        <w:pStyle w:val="Heading2"/>
        <w:spacing w:before="0"/>
        <w:jc w:val="both"/>
        <w:rPr>
          <w:rFonts w:asciiTheme="minorHAnsi" w:hAnsiTheme="minorHAnsi" w:cstheme="minorHAnsi"/>
          <w:b/>
          <w:bCs/>
          <w:color w:val="000000"/>
          <w:sz w:val="22"/>
          <w:szCs w:val="22"/>
        </w:rPr>
      </w:pPr>
      <w:r w:rsidRPr="00417DCC">
        <w:rPr>
          <w:rFonts w:asciiTheme="minorHAnsi" w:hAnsiTheme="minorHAnsi" w:cstheme="minorHAnsi"/>
          <w:b/>
          <w:bCs/>
          <w:color w:val="000000"/>
          <w:sz w:val="22"/>
          <w:szCs w:val="22"/>
        </w:rPr>
        <w:t>Den hrdinů propojuje desítky organizací</w:t>
      </w:r>
    </w:p>
    <w:p w14:paraId="5CCA5996" w14:textId="5241BD32" w:rsid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r w:rsidRPr="00417DCC">
        <w:rPr>
          <w:rFonts w:asciiTheme="minorHAnsi" w:hAnsiTheme="minorHAnsi" w:cstheme="minorHAnsi"/>
          <w:color w:val="000000"/>
          <w:sz w:val="22"/>
          <w:szCs w:val="22"/>
        </w:rPr>
        <w:t xml:space="preserve">Na letošním ročníku se představí více než 40 organizací z řad složek integrovaného záchranného systému, bezpečnostních a záchranných organizací, odborných institucí, charitativních a neziskových projektů i partnerů. </w:t>
      </w:r>
      <w:r w:rsidR="0055760D">
        <w:rPr>
          <w:rFonts w:asciiTheme="minorHAnsi" w:hAnsiTheme="minorHAnsi" w:cstheme="minorHAnsi"/>
          <w:color w:val="000000"/>
          <w:sz w:val="22"/>
          <w:szCs w:val="22"/>
        </w:rPr>
        <w:t>N</w:t>
      </w:r>
      <w:r w:rsidRPr="00417DCC">
        <w:rPr>
          <w:rFonts w:asciiTheme="minorHAnsi" w:hAnsiTheme="minorHAnsi" w:cstheme="minorHAnsi"/>
          <w:color w:val="000000"/>
          <w:sz w:val="22"/>
          <w:szCs w:val="22"/>
        </w:rPr>
        <w:t xml:space="preserve">ení </w:t>
      </w:r>
      <w:r w:rsidR="0055760D">
        <w:rPr>
          <w:rFonts w:asciiTheme="minorHAnsi" w:hAnsiTheme="minorHAnsi" w:cstheme="minorHAnsi"/>
          <w:color w:val="000000"/>
          <w:sz w:val="22"/>
          <w:szCs w:val="22"/>
        </w:rPr>
        <w:t xml:space="preserve">to tak </w:t>
      </w:r>
      <w:r w:rsidRPr="00417DCC">
        <w:rPr>
          <w:rFonts w:asciiTheme="minorHAnsi" w:hAnsiTheme="minorHAnsi" w:cstheme="minorHAnsi"/>
          <w:color w:val="000000"/>
          <w:sz w:val="22"/>
          <w:szCs w:val="22"/>
        </w:rPr>
        <w:t>jen přehlídk</w:t>
      </w:r>
      <w:r w:rsidR="0055760D">
        <w:rPr>
          <w:rFonts w:asciiTheme="minorHAnsi" w:hAnsiTheme="minorHAnsi" w:cstheme="minorHAnsi"/>
          <w:color w:val="000000"/>
          <w:sz w:val="22"/>
          <w:szCs w:val="22"/>
        </w:rPr>
        <w:t>a</w:t>
      </w:r>
      <w:r w:rsidRPr="00417DCC">
        <w:rPr>
          <w:rFonts w:asciiTheme="minorHAnsi" w:hAnsiTheme="minorHAnsi" w:cstheme="minorHAnsi"/>
          <w:color w:val="000000"/>
          <w:sz w:val="22"/>
          <w:szCs w:val="22"/>
        </w:rPr>
        <w:t xml:space="preserve"> techniky</w:t>
      </w:r>
      <w:r w:rsidR="0055760D">
        <w:rPr>
          <w:rFonts w:asciiTheme="minorHAnsi" w:hAnsiTheme="minorHAnsi" w:cstheme="minorHAnsi"/>
          <w:color w:val="000000"/>
          <w:sz w:val="22"/>
          <w:szCs w:val="22"/>
        </w:rPr>
        <w:t>, ale naopak</w:t>
      </w:r>
      <w:r w:rsidRPr="00417DCC">
        <w:rPr>
          <w:rFonts w:asciiTheme="minorHAnsi" w:hAnsiTheme="minorHAnsi" w:cstheme="minorHAnsi"/>
          <w:color w:val="000000"/>
          <w:sz w:val="22"/>
          <w:szCs w:val="22"/>
        </w:rPr>
        <w:t xml:space="preserve"> místem, kde se veřejnost může potkat s lidmi, kteří svou práci často vykonávají mimo </w:t>
      </w:r>
      <w:r w:rsidR="0055760D">
        <w:rPr>
          <w:rFonts w:asciiTheme="minorHAnsi" w:hAnsiTheme="minorHAnsi" w:cstheme="minorHAnsi"/>
          <w:color w:val="000000"/>
          <w:sz w:val="22"/>
          <w:szCs w:val="22"/>
        </w:rPr>
        <w:t>jejich pozornost</w:t>
      </w:r>
      <w:r w:rsidRPr="00417DCC">
        <w:rPr>
          <w:rFonts w:asciiTheme="minorHAnsi" w:hAnsiTheme="minorHAnsi" w:cstheme="minorHAnsi"/>
          <w:color w:val="000000"/>
          <w:sz w:val="22"/>
          <w:szCs w:val="22"/>
        </w:rPr>
        <w:t xml:space="preserve"> a zároveň se dozvědět, co může pro svou </w:t>
      </w:r>
      <w:r w:rsidR="0055760D">
        <w:rPr>
          <w:rFonts w:asciiTheme="minorHAnsi" w:hAnsiTheme="minorHAnsi" w:cstheme="minorHAnsi"/>
          <w:color w:val="000000"/>
          <w:sz w:val="22"/>
          <w:szCs w:val="22"/>
        </w:rPr>
        <w:t>zemi udělat</w:t>
      </w:r>
      <w:r w:rsidRPr="00417DCC">
        <w:rPr>
          <w:rFonts w:asciiTheme="minorHAnsi" w:hAnsiTheme="minorHAnsi" w:cstheme="minorHAnsi"/>
          <w:color w:val="000000"/>
          <w:sz w:val="22"/>
          <w:szCs w:val="22"/>
        </w:rPr>
        <w:t xml:space="preserve"> každý z nás.</w:t>
      </w:r>
    </w:p>
    <w:p w14:paraId="457FA1B8" w14:textId="77777777" w:rsidR="0055760D" w:rsidRDefault="0055760D" w:rsidP="00417DCC">
      <w:pPr>
        <w:pStyle w:val="NormalWeb"/>
        <w:spacing w:before="0" w:beforeAutospacing="0" w:after="0" w:afterAutospacing="0"/>
        <w:jc w:val="both"/>
        <w:rPr>
          <w:rFonts w:asciiTheme="minorHAnsi" w:hAnsiTheme="minorHAnsi" w:cstheme="minorHAnsi"/>
          <w:color w:val="000000"/>
          <w:sz w:val="22"/>
          <w:szCs w:val="22"/>
        </w:rPr>
      </w:pPr>
    </w:p>
    <w:p w14:paraId="0D8C92B8" w14:textId="77777777" w:rsidR="0055760D" w:rsidRPr="00A82CD7" w:rsidRDefault="0055760D" w:rsidP="0055760D">
      <w:pPr>
        <w:pStyle w:val="Heading2"/>
        <w:spacing w:before="0"/>
        <w:jc w:val="both"/>
        <w:rPr>
          <w:rFonts w:asciiTheme="minorHAnsi" w:hAnsiTheme="minorHAnsi" w:cstheme="minorHAnsi"/>
          <w:b/>
          <w:bCs/>
          <w:color w:val="000000" w:themeColor="text1"/>
          <w:sz w:val="22"/>
          <w:szCs w:val="22"/>
        </w:rPr>
      </w:pPr>
      <w:r w:rsidRPr="00A82CD7">
        <w:rPr>
          <w:rFonts w:asciiTheme="minorHAnsi" w:hAnsiTheme="minorHAnsi" w:cstheme="minorHAnsi"/>
          <w:b/>
          <w:bCs/>
          <w:color w:val="000000" w:themeColor="text1"/>
          <w:sz w:val="22"/>
          <w:szCs w:val="22"/>
        </w:rPr>
        <w:lastRenderedPageBreak/>
        <w:t>Den hrdinů jako součást Týdne hrdinů na Výstavišti</w:t>
      </w:r>
    </w:p>
    <w:p w14:paraId="64E54335" w14:textId="77777777" w:rsidR="0055760D" w:rsidRPr="00A82CD7" w:rsidRDefault="0055760D" w:rsidP="0055760D">
      <w:pPr>
        <w:pStyle w:val="NormalWeb"/>
        <w:spacing w:before="0" w:beforeAutospacing="0" w:after="0" w:afterAutospacing="0"/>
        <w:jc w:val="both"/>
        <w:rPr>
          <w:rFonts w:asciiTheme="minorHAnsi" w:hAnsiTheme="minorHAnsi" w:cstheme="minorHAnsi"/>
          <w:color w:val="000000" w:themeColor="text1"/>
          <w:sz w:val="22"/>
          <w:szCs w:val="22"/>
        </w:rPr>
      </w:pPr>
      <w:r w:rsidRPr="00A82CD7">
        <w:rPr>
          <w:rFonts w:asciiTheme="minorHAnsi" w:hAnsiTheme="minorHAnsi" w:cstheme="minorHAnsi"/>
          <w:color w:val="000000" w:themeColor="text1"/>
          <w:sz w:val="22"/>
          <w:szCs w:val="22"/>
        </w:rPr>
        <w:t>Den hrdinů je součástí širšího projektu</w:t>
      </w:r>
      <w:r w:rsidRPr="00A82CD7">
        <w:rPr>
          <w:rStyle w:val="apple-converted-space"/>
          <w:rFonts w:asciiTheme="minorHAnsi" w:hAnsiTheme="minorHAnsi" w:cstheme="minorHAnsi"/>
          <w:color w:val="000000" w:themeColor="text1"/>
          <w:sz w:val="22"/>
          <w:szCs w:val="22"/>
        </w:rPr>
        <w:t> </w:t>
      </w:r>
      <w:r w:rsidRPr="00A82CD7">
        <w:rPr>
          <w:rStyle w:val="Strong"/>
          <w:rFonts w:asciiTheme="minorHAnsi" w:hAnsiTheme="minorHAnsi" w:cstheme="minorHAnsi"/>
          <w:color w:val="000000" w:themeColor="text1"/>
          <w:sz w:val="22"/>
          <w:szCs w:val="22"/>
        </w:rPr>
        <w:t>Týden hrdinů na Výstavišti</w:t>
      </w:r>
      <w:r w:rsidRPr="00A82CD7">
        <w:rPr>
          <w:rFonts w:asciiTheme="minorHAnsi" w:hAnsiTheme="minorHAnsi" w:cstheme="minorHAnsi"/>
          <w:color w:val="000000" w:themeColor="text1"/>
          <w:sz w:val="22"/>
          <w:szCs w:val="22"/>
        </w:rPr>
        <w:t>, který propojuje vzdělávání, veřejnost a složky záchranného systému. Vedle veřejného dne nabízí také prostor pro odbornou spolupráci, sdílení zkušeností, prezentaci organizací a edukaci veřejnosti v oblasti bezpečnosti. Letošní ročník staví právě na myšlence, že připravenost je přirozenou součástí bezpečného života a že znalost správné reakce může být stejně důležitá jako profesionální vybavení.</w:t>
      </w:r>
    </w:p>
    <w:p w14:paraId="4A502218" w14:textId="77777777" w:rsidR="0055760D" w:rsidRDefault="0055760D" w:rsidP="0055760D">
      <w:pPr>
        <w:pStyle w:val="Heading2"/>
        <w:spacing w:before="0"/>
        <w:jc w:val="both"/>
        <w:rPr>
          <w:rFonts w:asciiTheme="minorHAnsi" w:hAnsiTheme="minorHAnsi" w:cstheme="minorHAnsi"/>
          <w:color w:val="000000"/>
          <w:sz w:val="22"/>
          <w:szCs w:val="22"/>
        </w:rPr>
      </w:pPr>
    </w:p>
    <w:p w14:paraId="7F38C463" w14:textId="77777777" w:rsidR="0055760D" w:rsidRPr="00437D18" w:rsidRDefault="0055760D" w:rsidP="0055760D">
      <w:pPr>
        <w:jc w:val="both"/>
        <w:rPr>
          <w:rFonts w:cstheme="minorHAnsi"/>
          <w:sz w:val="22"/>
          <w:szCs w:val="22"/>
        </w:rPr>
      </w:pPr>
      <w:r w:rsidRPr="00437D18">
        <w:rPr>
          <w:rFonts w:cstheme="minorHAnsi"/>
          <w:i/>
          <w:iCs/>
          <w:sz w:val="22"/>
          <w:szCs w:val="22"/>
        </w:rPr>
        <w:t>„Mám velkou radost z toho, kam se nám Týden hrdinů za poslední roky posunul. Technika a dynamické ukázky ke Dni hrdinů samozřejmě patří a jsou jeho obrovským lákadlem, ale pro nás už dávno není jen o nich. Čím dál víc chceme ukazovat, že bezpečnost má spoustu podob a že připravenost začíná především tím, co sami víme a umíme. Letos jsme proto hodně posílili právě vzdělávací část projektu a jsem opravdu pyšná na to, že se nám podařilo poprvé připravit i samostatnou konferenci o bezpečnosti v online prostoru pro stovky středoškoláků. Je za tím obrovský kus práce celého týmu i našich partnerů a myslím, že právě tahle šíře dělá z Týdne hrdinů projekt, kterým dnes chceme být,“</w:t>
      </w:r>
      <w:r w:rsidRPr="00437D18">
        <w:rPr>
          <w:rFonts w:cstheme="minorHAnsi"/>
          <w:sz w:val="22"/>
          <w:szCs w:val="22"/>
        </w:rPr>
        <w:t xml:space="preserve"> </w:t>
      </w:r>
      <w:r>
        <w:rPr>
          <w:rFonts w:cstheme="minorHAnsi"/>
          <w:sz w:val="22"/>
          <w:szCs w:val="22"/>
        </w:rPr>
        <w:t>doplňuje</w:t>
      </w:r>
      <w:r w:rsidRPr="00437D18">
        <w:rPr>
          <w:rFonts w:cstheme="minorHAnsi"/>
          <w:sz w:val="22"/>
          <w:szCs w:val="22"/>
        </w:rPr>
        <w:t xml:space="preserve"> Renata Lišková z programového oddělení Výstaviště Praha, a.s. </w:t>
      </w:r>
    </w:p>
    <w:p w14:paraId="14FE716B" w14:textId="77777777" w:rsidR="00B91942" w:rsidRDefault="00B91942" w:rsidP="00417DCC">
      <w:pPr>
        <w:pStyle w:val="NormalWeb"/>
        <w:spacing w:before="0" w:beforeAutospacing="0" w:after="0" w:afterAutospacing="0"/>
        <w:jc w:val="both"/>
        <w:rPr>
          <w:rFonts w:asciiTheme="minorHAnsi" w:hAnsiTheme="minorHAnsi" w:cstheme="minorHAnsi"/>
          <w:color w:val="000000"/>
          <w:sz w:val="22"/>
          <w:szCs w:val="22"/>
        </w:rPr>
      </w:pPr>
    </w:p>
    <w:p w14:paraId="65FB4C9D" w14:textId="77777777" w:rsidR="0055760D" w:rsidRPr="00417DCC" w:rsidRDefault="0055760D" w:rsidP="00417DCC">
      <w:pPr>
        <w:pStyle w:val="NormalWeb"/>
        <w:spacing w:before="0" w:beforeAutospacing="0" w:after="0" w:afterAutospacing="0"/>
        <w:jc w:val="both"/>
        <w:rPr>
          <w:rFonts w:asciiTheme="minorHAnsi" w:hAnsiTheme="minorHAnsi" w:cstheme="minorHAnsi"/>
          <w:color w:val="000000"/>
          <w:sz w:val="22"/>
          <w:szCs w:val="22"/>
        </w:rPr>
      </w:pPr>
    </w:p>
    <w:p w14:paraId="070E685F" w14:textId="390FDDDE" w:rsidR="00417DCC" w:rsidRDefault="0055760D" w:rsidP="00417DCC">
      <w:pPr>
        <w:pStyle w:val="NormalWeb"/>
        <w:spacing w:before="0" w:beforeAutospacing="0" w:after="0" w:afterAutospacing="0"/>
        <w:jc w:val="both"/>
        <w:rPr>
          <w:rStyle w:val="Strong"/>
          <w:rFonts w:asciiTheme="minorHAnsi" w:hAnsiTheme="minorHAnsi" w:cstheme="minorHAnsi"/>
          <w:color w:val="000000"/>
          <w:sz w:val="22"/>
          <w:szCs w:val="22"/>
        </w:rPr>
      </w:pPr>
      <w:r>
        <w:rPr>
          <w:rStyle w:val="Strong"/>
          <w:rFonts w:asciiTheme="minorHAnsi" w:hAnsiTheme="minorHAnsi" w:cstheme="minorHAnsi"/>
          <w:color w:val="000000"/>
          <w:sz w:val="22"/>
          <w:szCs w:val="22"/>
        </w:rPr>
        <w:t>Akce</w:t>
      </w:r>
      <w:r w:rsidR="00417DCC" w:rsidRPr="00417DCC">
        <w:rPr>
          <w:rStyle w:val="Strong"/>
          <w:rFonts w:asciiTheme="minorHAnsi" w:hAnsiTheme="minorHAnsi" w:cstheme="minorHAnsi"/>
          <w:color w:val="000000"/>
          <w:sz w:val="22"/>
          <w:szCs w:val="22"/>
        </w:rPr>
        <w:t xml:space="preserve"> se uskuteční v sobotu 26. září 2026 od 11 do 17 hodin na Výstavišti Praha. Vstup na akci je zdarma.</w:t>
      </w:r>
    </w:p>
    <w:p w14:paraId="1EB5BF15"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4EC6AC39" w14:textId="77777777" w:rsidR="00417DCC" w:rsidRPr="00417DCC" w:rsidRDefault="00417DCC" w:rsidP="00417DCC">
      <w:pPr>
        <w:pStyle w:val="Heading3"/>
        <w:pBdr>
          <w:top w:val="single" w:sz="4" w:space="1" w:color="auto"/>
          <w:left w:val="single" w:sz="4" w:space="4" w:color="auto"/>
          <w:bottom w:val="single" w:sz="4" w:space="1" w:color="auto"/>
          <w:right w:val="single" w:sz="4" w:space="4" w:color="auto"/>
        </w:pBdr>
        <w:spacing w:before="0"/>
        <w:jc w:val="both"/>
        <w:rPr>
          <w:rFonts w:asciiTheme="minorHAnsi" w:hAnsiTheme="minorHAnsi" w:cstheme="minorHAnsi"/>
          <w:b/>
          <w:bCs/>
          <w:color w:val="000000"/>
          <w:sz w:val="22"/>
          <w:szCs w:val="22"/>
        </w:rPr>
      </w:pPr>
      <w:r w:rsidRPr="00417DCC">
        <w:rPr>
          <w:rFonts w:asciiTheme="minorHAnsi" w:hAnsiTheme="minorHAnsi" w:cstheme="minorHAnsi"/>
          <w:b/>
          <w:bCs/>
          <w:color w:val="000000"/>
          <w:sz w:val="22"/>
          <w:szCs w:val="22"/>
          <w:highlight w:val="lightGray"/>
        </w:rPr>
        <w:t>Praktické informace</w:t>
      </w:r>
    </w:p>
    <w:p w14:paraId="20362ED3" w14:textId="411CEC81" w:rsidR="00417DCC" w:rsidRPr="00417DCC" w:rsidRDefault="00417DCC" w:rsidP="00417DC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b/>
          <w:bCs/>
          <w:color w:val="000000"/>
          <w:sz w:val="22"/>
          <w:szCs w:val="22"/>
        </w:rPr>
      </w:pPr>
      <w:r w:rsidRPr="00417DCC">
        <w:rPr>
          <w:rStyle w:val="Strong"/>
          <w:rFonts w:asciiTheme="minorHAnsi" w:hAnsiTheme="minorHAnsi" w:cstheme="minorHAnsi"/>
          <w:color w:val="000000"/>
          <w:sz w:val="22"/>
          <w:szCs w:val="22"/>
        </w:rPr>
        <w:t>Termín:</w:t>
      </w:r>
      <w:r w:rsidRPr="00417DCC">
        <w:rPr>
          <w:rStyle w:val="apple-converted-space"/>
          <w:rFonts w:asciiTheme="minorHAnsi" w:hAnsiTheme="minorHAnsi" w:cstheme="minorHAnsi"/>
          <w:color w:val="000000"/>
          <w:sz w:val="22"/>
          <w:szCs w:val="22"/>
        </w:rPr>
        <w:t> </w:t>
      </w:r>
      <w:r w:rsidR="008D07AA">
        <w:rPr>
          <w:rStyle w:val="apple-converted-space"/>
          <w:rFonts w:asciiTheme="minorHAnsi" w:hAnsiTheme="minorHAnsi" w:cstheme="minorHAnsi"/>
          <w:color w:val="000000"/>
          <w:sz w:val="22"/>
          <w:szCs w:val="22"/>
        </w:rPr>
        <w:t>22.-</w:t>
      </w:r>
      <w:r w:rsidRPr="00417DCC">
        <w:rPr>
          <w:rFonts w:asciiTheme="minorHAnsi" w:hAnsiTheme="minorHAnsi" w:cstheme="minorHAnsi"/>
          <w:color w:val="000000"/>
          <w:sz w:val="22"/>
          <w:szCs w:val="22"/>
        </w:rPr>
        <w:t>26. září 2026, 11:00–17:00</w:t>
      </w:r>
      <w:r w:rsidR="008D07AA">
        <w:rPr>
          <w:rFonts w:asciiTheme="minorHAnsi" w:hAnsiTheme="minorHAnsi" w:cstheme="minorHAnsi"/>
          <w:color w:val="000000"/>
          <w:sz w:val="22"/>
          <w:szCs w:val="22"/>
        </w:rPr>
        <w:t xml:space="preserve"> (Týden hrdinů od 22.9., vrcholem bude Den hrdinů 26.9.)</w:t>
      </w:r>
    </w:p>
    <w:p w14:paraId="6EF4BA52" w14:textId="65AB0E4C" w:rsidR="00417DCC" w:rsidRDefault="00417DCC" w:rsidP="00417DC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color w:val="000000"/>
          <w:sz w:val="22"/>
          <w:szCs w:val="22"/>
        </w:rPr>
      </w:pPr>
      <w:r w:rsidRPr="00417DCC">
        <w:rPr>
          <w:rStyle w:val="Strong"/>
          <w:rFonts w:asciiTheme="minorHAnsi" w:hAnsiTheme="minorHAnsi" w:cstheme="minorHAnsi"/>
          <w:color w:val="000000"/>
          <w:sz w:val="22"/>
          <w:szCs w:val="22"/>
        </w:rPr>
        <w:t>Místo</w:t>
      </w:r>
      <w:r w:rsidR="008D07AA">
        <w:rPr>
          <w:rStyle w:val="Strong"/>
          <w:rFonts w:asciiTheme="minorHAnsi" w:hAnsiTheme="minorHAnsi" w:cstheme="minorHAnsi"/>
          <w:color w:val="000000"/>
          <w:sz w:val="22"/>
          <w:szCs w:val="22"/>
        </w:rPr>
        <w:t xml:space="preserve"> DH</w:t>
      </w:r>
      <w:r w:rsidRPr="00417DCC">
        <w:rPr>
          <w:rStyle w:val="Strong"/>
          <w:rFonts w:asciiTheme="minorHAnsi" w:hAnsiTheme="minorHAnsi" w:cstheme="minorHAnsi"/>
          <w:color w:val="000000"/>
          <w:sz w:val="22"/>
          <w:szCs w:val="22"/>
        </w:rPr>
        <w:t>:</w:t>
      </w:r>
      <w:r w:rsidRPr="00417DCC">
        <w:rPr>
          <w:rStyle w:val="apple-converted-space"/>
          <w:rFonts w:asciiTheme="minorHAnsi" w:hAnsiTheme="minorHAnsi" w:cstheme="minorHAnsi"/>
          <w:color w:val="000000"/>
          <w:sz w:val="22"/>
          <w:szCs w:val="22"/>
        </w:rPr>
        <w:t> </w:t>
      </w:r>
      <w:r w:rsidRPr="00417DCC">
        <w:rPr>
          <w:rFonts w:asciiTheme="minorHAnsi" w:hAnsiTheme="minorHAnsi" w:cstheme="minorHAnsi"/>
          <w:color w:val="000000"/>
          <w:sz w:val="22"/>
          <w:szCs w:val="22"/>
        </w:rPr>
        <w:t>Bruselská cesta, spodní část Výstaviště Praha a Křižíkův pavilon B</w:t>
      </w:r>
    </w:p>
    <w:p w14:paraId="080D953E" w14:textId="6B21617A" w:rsidR="00203EF1" w:rsidRPr="00F931D7" w:rsidRDefault="00417DCC" w:rsidP="00F931D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color w:val="000000"/>
          <w:sz w:val="22"/>
          <w:szCs w:val="22"/>
        </w:rPr>
      </w:pPr>
      <w:r w:rsidRPr="00417DCC">
        <w:rPr>
          <w:rStyle w:val="Strong"/>
          <w:rFonts w:asciiTheme="minorHAnsi" w:hAnsiTheme="minorHAnsi" w:cstheme="minorHAnsi"/>
          <w:color w:val="000000"/>
          <w:sz w:val="22"/>
          <w:szCs w:val="22"/>
        </w:rPr>
        <w:t>Vstup:</w:t>
      </w:r>
      <w:r w:rsidRPr="00417DCC">
        <w:rPr>
          <w:rStyle w:val="apple-converted-space"/>
          <w:rFonts w:asciiTheme="minorHAnsi" w:hAnsiTheme="minorHAnsi" w:cstheme="minorHAnsi"/>
          <w:color w:val="000000"/>
          <w:sz w:val="22"/>
          <w:szCs w:val="22"/>
        </w:rPr>
        <w:t> </w:t>
      </w:r>
      <w:r w:rsidRPr="00417DCC">
        <w:rPr>
          <w:rFonts w:asciiTheme="minorHAnsi" w:hAnsiTheme="minorHAnsi" w:cstheme="minorHAnsi"/>
          <w:color w:val="000000"/>
          <w:sz w:val="22"/>
          <w:szCs w:val="22"/>
        </w:rPr>
        <w:t>zdarma</w:t>
      </w:r>
      <w:r w:rsidRPr="00417DCC">
        <w:rPr>
          <w:rFonts w:asciiTheme="minorHAnsi" w:hAnsiTheme="minorHAnsi" w:cstheme="minorHAnsi"/>
          <w:color w:val="000000"/>
          <w:sz w:val="22"/>
          <w:szCs w:val="22"/>
        </w:rPr>
        <w:br/>
      </w:r>
      <w:r w:rsidR="00F931D7">
        <w:rPr>
          <w:rFonts w:asciiTheme="minorHAnsi" w:hAnsiTheme="minorHAnsi" w:cstheme="minorHAnsi"/>
          <w:color w:val="000000"/>
          <w:sz w:val="22"/>
          <w:szCs w:val="22"/>
        </w:rPr>
        <w:br/>
      </w:r>
      <w:r w:rsidRPr="00203EF1">
        <w:rPr>
          <w:rFonts w:asciiTheme="minorHAnsi" w:hAnsiTheme="minorHAnsi" w:cstheme="minorHAnsi"/>
          <w:b/>
          <w:bCs/>
          <w:color w:val="000000"/>
          <w:sz w:val="22"/>
          <w:szCs w:val="22"/>
        </w:rPr>
        <w:t>Den hrdinů 2026 se koná pod záštitou</w:t>
      </w:r>
      <w:r w:rsidRPr="00417DCC">
        <w:rPr>
          <w:rStyle w:val="apple-converted-space"/>
          <w:rFonts w:asciiTheme="minorHAnsi" w:hAnsiTheme="minorHAnsi" w:cstheme="minorHAnsi"/>
          <w:color w:val="000000"/>
          <w:sz w:val="22"/>
          <w:szCs w:val="22"/>
        </w:rPr>
        <w:t> </w:t>
      </w:r>
      <w:r w:rsidRPr="00203EF1">
        <w:rPr>
          <w:rStyle w:val="Strong"/>
          <w:rFonts w:asciiTheme="minorHAnsi" w:hAnsiTheme="minorHAnsi" w:cstheme="minorHAnsi"/>
          <w:b w:val="0"/>
          <w:bCs w:val="0"/>
          <w:color w:val="000000"/>
          <w:sz w:val="22"/>
          <w:szCs w:val="22"/>
        </w:rPr>
        <w:t>ministr</w:t>
      </w:r>
      <w:r w:rsidR="00997729">
        <w:rPr>
          <w:rStyle w:val="Strong"/>
          <w:rFonts w:asciiTheme="minorHAnsi" w:hAnsiTheme="minorHAnsi" w:cstheme="minorHAnsi"/>
          <w:b w:val="0"/>
          <w:bCs w:val="0"/>
          <w:color w:val="000000"/>
          <w:sz w:val="22"/>
          <w:szCs w:val="22"/>
        </w:rPr>
        <w:t>a</w:t>
      </w:r>
      <w:r w:rsidRPr="00203EF1">
        <w:rPr>
          <w:rStyle w:val="Strong"/>
          <w:rFonts w:asciiTheme="minorHAnsi" w:hAnsiTheme="minorHAnsi" w:cstheme="minorHAnsi"/>
          <w:b w:val="0"/>
          <w:bCs w:val="0"/>
          <w:color w:val="000000"/>
          <w:sz w:val="22"/>
          <w:szCs w:val="22"/>
        </w:rPr>
        <w:t xml:space="preserve"> obrany ČR </w:t>
      </w:r>
      <w:r w:rsidR="00997729" w:rsidRPr="00997729">
        <w:rPr>
          <w:rStyle w:val="Strong"/>
          <w:rFonts w:asciiTheme="minorHAnsi" w:hAnsiTheme="minorHAnsi" w:cstheme="minorHAnsi"/>
          <w:b w:val="0"/>
          <w:bCs w:val="0"/>
          <w:color w:val="000000"/>
          <w:sz w:val="22"/>
          <w:szCs w:val="22"/>
        </w:rPr>
        <w:t>Mgr. Ing. Jaromír Z</w:t>
      </w:r>
      <w:r w:rsidR="00997729">
        <w:rPr>
          <w:rStyle w:val="Strong"/>
          <w:rFonts w:asciiTheme="minorHAnsi" w:hAnsiTheme="minorHAnsi" w:cstheme="minorHAnsi"/>
          <w:b w:val="0"/>
          <w:bCs w:val="0"/>
          <w:color w:val="000000"/>
          <w:sz w:val="22"/>
          <w:szCs w:val="22"/>
        </w:rPr>
        <w:t>ůny</w:t>
      </w:r>
      <w:r w:rsidR="00997729" w:rsidRPr="00997729">
        <w:rPr>
          <w:rStyle w:val="Strong"/>
          <w:rFonts w:asciiTheme="minorHAnsi" w:hAnsiTheme="minorHAnsi" w:cstheme="minorHAnsi"/>
          <w:b w:val="0"/>
          <w:bCs w:val="0"/>
          <w:color w:val="000000"/>
          <w:sz w:val="22"/>
          <w:szCs w:val="22"/>
        </w:rPr>
        <w:t xml:space="preserve">, </w:t>
      </w:r>
      <w:proofErr w:type="spellStart"/>
      <w:r w:rsidR="00997729" w:rsidRPr="00997729">
        <w:rPr>
          <w:rStyle w:val="Strong"/>
          <w:rFonts w:asciiTheme="minorHAnsi" w:hAnsiTheme="minorHAnsi" w:cstheme="minorHAnsi"/>
          <w:b w:val="0"/>
          <w:bCs w:val="0"/>
          <w:color w:val="000000"/>
          <w:sz w:val="22"/>
          <w:szCs w:val="22"/>
        </w:rPr>
        <w:t>MSc</w:t>
      </w:r>
      <w:proofErr w:type="spellEnd"/>
      <w:r w:rsidR="00997729" w:rsidRPr="00997729">
        <w:rPr>
          <w:rStyle w:val="Strong"/>
          <w:rFonts w:asciiTheme="minorHAnsi" w:hAnsiTheme="minorHAnsi" w:cstheme="minorHAnsi"/>
          <w:b w:val="0"/>
          <w:bCs w:val="0"/>
          <w:color w:val="000000"/>
          <w:sz w:val="22"/>
          <w:szCs w:val="22"/>
        </w:rPr>
        <w:t>., Ph.D.</w:t>
      </w:r>
      <w:r w:rsidRPr="00203EF1">
        <w:rPr>
          <w:rStyle w:val="Strong"/>
          <w:rFonts w:asciiTheme="minorHAnsi" w:hAnsiTheme="minorHAnsi" w:cstheme="minorHAnsi"/>
          <w:b w:val="0"/>
          <w:bCs w:val="0"/>
          <w:color w:val="000000"/>
          <w:sz w:val="22"/>
          <w:szCs w:val="22"/>
        </w:rPr>
        <w:t xml:space="preserve">, ministra vnitra Mgr. </w:t>
      </w:r>
      <w:r w:rsidR="00997729">
        <w:rPr>
          <w:rStyle w:val="Strong"/>
          <w:rFonts w:asciiTheme="minorHAnsi" w:hAnsiTheme="minorHAnsi" w:cstheme="minorHAnsi"/>
          <w:b w:val="0"/>
          <w:bCs w:val="0"/>
          <w:color w:val="000000"/>
          <w:sz w:val="22"/>
          <w:szCs w:val="22"/>
        </w:rPr>
        <w:t>Lubomíra Metnara</w:t>
      </w:r>
      <w:r w:rsidRPr="00203EF1">
        <w:rPr>
          <w:rStyle w:val="Strong"/>
          <w:rFonts w:asciiTheme="minorHAnsi" w:hAnsiTheme="minorHAnsi" w:cstheme="minorHAnsi"/>
          <w:b w:val="0"/>
          <w:bCs w:val="0"/>
          <w:color w:val="000000"/>
          <w:sz w:val="22"/>
          <w:szCs w:val="22"/>
        </w:rPr>
        <w:t xml:space="preserve">, primátora hl. m. Prahy doc. MUDr. Bohuslava Svobody, CSc., </w:t>
      </w:r>
      <w:r w:rsidRPr="00F931D7">
        <w:rPr>
          <w:rStyle w:val="Strong"/>
          <w:rFonts w:asciiTheme="minorHAnsi" w:hAnsiTheme="minorHAnsi" w:cstheme="minorHAnsi"/>
          <w:b w:val="0"/>
          <w:bCs w:val="0"/>
          <w:color w:val="000000" w:themeColor="text1"/>
          <w:sz w:val="22"/>
          <w:szCs w:val="22"/>
        </w:rPr>
        <w:t>starosty MČ Praha 7 Mgr. Jana Čižinského, policejního prezidenta generál</w:t>
      </w:r>
      <w:r w:rsidR="00997729" w:rsidRPr="00F931D7">
        <w:rPr>
          <w:rStyle w:val="Strong"/>
          <w:rFonts w:asciiTheme="minorHAnsi" w:hAnsiTheme="minorHAnsi" w:cstheme="minorHAnsi"/>
          <w:b w:val="0"/>
          <w:bCs w:val="0"/>
          <w:color w:val="000000" w:themeColor="text1"/>
          <w:sz w:val="22"/>
          <w:szCs w:val="22"/>
        </w:rPr>
        <w:t>poručíka</w:t>
      </w:r>
      <w:r w:rsidRPr="00F931D7">
        <w:rPr>
          <w:rStyle w:val="Strong"/>
          <w:rFonts w:asciiTheme="minorHAnsi" w:hAnsiTheme="minorHAnsi" w:cstheme="minorHAnsi"/>
          <w:b w:val="0"/>
          <w:bCs w:val="0"/>
          <w:color w:val="000000" w:themeColor="text1"/>
          <w:sz w:val="22"/>
          <w:szCs w:val="22"/>
        </w:rPr>
        <w:t xml:space="preserve"> </w:t>
      </w:r>
      <w:r w:rsidR="00997729" w:rsidRPr="00F931D7">
        <w:rPr>
          <w:rStyle w:val="Strong"/>
          <w:rFonts w:asciiTheme="minorHAnsi" w:hAnsiTheme="minorHAnsi" w:cstheme="minorHAnsi"/>
          <w:b w:val="0"/>
          <w:bCs w:val="0"/>
          <w:color w:val="000000" w:themeColor="text1"/>
          <w:sz w:val="22"/>
          <w:szCs w:val="22"/>
        </w:rPr>
        <w:t xml:space="preserve">Mgr. </w:t>
      </w:r>
      <w:r w:rsidRPr="00F931D7">
        <w:rPr>
          <w:rStyle w:val="Strong"/>
          <w:rFonts w:asciiTheme="minorHAnsi" w:hAnsiTheme="minorHAnsi" w:cstheme="minorHAnsi"/>
          <w:b w:val="0"/>
          <w:bCs w:val="0"/>
          <w:color w:val="000000" w:themeColor="text1"/>
          <w:sz w:val="22"/>
          <w:szCs w:val="22"/>
        </w:rPr>
        <w:t>Martina Vondráška</w:t>
      </w:r>
      <w:r w:rsidR="00997729" w:rsidRPr="00F931D7">
        <w:rPr>
          <w:rStyle w:val="Strong"/>
          <w:rFonts w:asciiTheme="minorHAnsi" w:hAnsiTheme="minorHAnsi" w:cstheme="minorHAnsi"/>
          <w:b w:val="0"/>
          <w:bCs w:val="0"/>
          <w:color w:val="000000" w:themeColor="text1"/>
          <w:sz w:val="22"/>
          <w:szCs w:val="22"/>
        </w:rPr>
        <w:t xml:space="preserve">, </w:t>
      </w:r>
      <w:r w:rsidRPr="00F931D7">
        <w:rPr>
          <w:rStyle w:val="Strong"/>
          <w:rFonts w:asciiTheme="minorHAnsi" w:hAnsiTheme="minorHAnsi" w:cstheme="minorHAnsi"/>
          <w:b w:val="0"/>
          <w:bCs w:val="0"/>
          <w:color w:val="000000" w:themeColor="text1"/>
          <w:sz w:val="22"/>
          <w:szCs w:val="22"/>
        </w:rPr>
        <w:t>Asociace obranného a bezpečnostního průmyslu ČR</w:t>
      </w:r>
      <w:r w:rsidR="00997729" w:rsidRPr="00F931D7">
        <w:rPr>
          <w:rFonts w:asciiTheme="minorHAnsi" w:hAnsiTheme="minorHAnsi" w:cstheme="minorHAnsi"/>
          <w:color w:val="000000" w:themeColor="text1"/>
          <w:sz w:val="22"/>
          <w:szCs w:val="22"/>
          <w:u w:val="single"/>
        </w:rPr>
        <w:t xml:space="preserve"> </w:t>
      </w:r>
      <w:r w:rsidR="00997729" w:rsidRPr="00F931D7">
        <w:rPr>
          <w:rFonts w:asciiTheme="minorHAnsi" w:hAnsiTheme="minorHAnsi" w:cstheme="minorHAnsi"/>
          <w:color w:val="000000" w:themeColor="text1"/>
          <w:sz w:val="22"/>
          <w:szCs w:val="22"/>
        </w:rPr>
        <w:t xml:space="preserve">a generálního ředitele Generálního ředitelství cel </w:t>
      </w:r>
      <w:r w:rsidR="00997729" w:rsidRPr="00A82CD7">
        <w:rPr>
          <w:rFonts w:asciiTheme="minorHAnsi" w:hAnsiTheme="minorHAnsi" w:cstheme="minorHAnsi"/>
          <w:color w:val="000000"/>
          <w:sz w:val="22"/>
          <w:szCs w:val="22"/>
        </w:rPr>
        <w:t>brig. gen. Mgr. Pav</w:t>
      </w:r>
      <w:r w:rsidR="00997729">
        <w:rPr>
          <w:rFonts w:asciiTheme="minorHAnsi" w:hAnsiTheme="minorHAnsi" w:cstheme="minorHAnsi"/>
          <w:color w:val="000000"/>
          <w:sz w:val="22"/>
          <w:szCs w:val="22"/>
        </w:rPr>
        <w:t>la</w:t>
      </w:r>
      <w:r w:rsidR="00997729" w:rsidRPr="00A82CD7">
        <w:rPr>
          <w:rFonts w:asciiTheme="minorHAnsi" w:hAnsiTheme="minorHAnsi" w:cstheme="minorHAnsi"/>
          <w:color w:val="000000"/>
          <w:sz w:val="22"/>
          <w:szCs w:val="22"/>
        </w:rPr>
        <w:t xml:space="preserve"> </w:t>
      </w:r>
      <w:proofErr w:type="spellStart"/>
      <w:r w:rsidR="00997729" w:rsidRPr="00A82CD7">
        <w:rPr>
          <w:rFonts w:asciiTheme="minorHAnsi" w:hAnsiTheme="minorHAnsi" w:cstheme="minorHAnsi"/>
          <w:color w:val="000000"/>
          <w:sz w:val="22"/>
          <w:szCs w:val="22"/>
        </w:rPr>
        <w:t>Kotrab</w:t>
      </w:r>
      <w:r w:rsidR="00997729">
        <w:rPr>
          <w:rFonts w:asciiTheme="minorHAnsi" w:hAnsiTheme="minorHAnsi" w:cstheme="minorHAnsi"/>
          <w:color w:val="000000"/>
          <w:sz w:val="22"/>
          <w:szCs w:val="22"/>
        </w:rPr>
        <w:t>y</w:t>
      </w:r>
      <w:proofErr w:type="spellEnd"/>
      <w:r w:rsidR="00997729">
        <w:rPr>
          <w:rFonts w:asciiTheme="minorHAnsi" w:hAnsiTheme="minorHAnsi" w:cstheme="minorHAnsi"/>
          <w:color w:val="000000"/>
          <w:sz w:val="22"/>
          <w:szCs w:val="22"/>
        </w:rPr>
        <w:t>.</w:t>
      </w:r>
      <w:r w:rsidR="00997729" w:rsidRPr="00997729" w:rsidDel="00997729">
        <w:rPr>
          <w:rFonts w:asciiTheme="minorHAnsi" w:hAnsiTheme="minorHAnsi" w:cstheme="minorHAnsi"/>
          <w:b/>
          <w:bCs/>
          <w:color w:val="000000"/>
          <w:sz w:val="22"/>
          <w:szCs w:val="22"/>
        </w:rPr>
        <w:t xml:space="preserve"> </w:t>
      </w:r>
    </w:p>
    <w:p w14:paraId="0A133A65" w14:textId="7AA576C2" w:rsidR="00417DCC" w:rsidRPr="00203EF1" w:rsidRDefault="00F931D7" w:rsidP="00417DC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br/>
      </w:r>
      <w:r w:rsidR="00417DCC" w:rsidRPr="00203EF1">
        <w:rPr>
          <w:rFonts w:asciiTheme="minorHAnsi" w:hAnsiTheme="minorHAnsi" w:cstheme="minorHAnsi"/>
          <w:b/>
          <w:bCs/>
          <w:color w:val="000000"/>
          <w:sz w:val="22"/>
          <w:szCs w:val="22"/>
        </w:rPr>
        <w:t>Akce vzniká za podpory a ve spolupráci s desítkami institucí, organizací a partnerů. Letošní prezentace uvádí mezi hlavními zapojenými například</w:t>
      </w:r>
      <w:r w:rsidR="00417DCC" w:rsidRPr="00417DCC">
        <w:rPr>
          <w:rStyle w:val="apple-converted-space"/>
          <w:rFonts w:asciiTheme="minorHAnsi" w:hAnsiTheme="minorHAnsi" w:cstheme="minorHAnsi"/>
          <w:color w:val="000000"/>
          <w:sz w:val="22"/>
          <w:szCs w:val="22"/>
        </w:rPr>
        <w:t> </w:t>
      </w:r>
      <w:r w:rsidR="00417DCC" w:rsidRPr="00203EF1">
        <w:rPr>
          <w:rStyle w:val="Strong"/>
          <w:rFonts w:asciiTheme="minorHAnsi" w:hAnsiTheme="minorHAnsi" w:cstheme="minorHAnsi"/>
          <w:b w:val="0"/>
          <w:bCs w:val="0"/>
          <w:color w:val="000000"/>
          <w:sz w:val="22"/>
          <w:szCs w:val="22"/>
        </w:rPr>
        <w:t>Ministerstvo obrany, Ministerstvo vnitra, Magistrát hlavního města Prahy, Městskou část Praha 7, Policii ČR, Armádu ČR, bezpečnostní a záchranné organizace, odborné instituce, neziskové projekty a další partnery</w:t>
      </w:r>
      <w:r w:rsidR="00417DCC" w:rsidRPr="00203EF1">
        <w:rPr>
          <w:rFonts w:asciiTheme="minorHAnsi" w:hAnsiTheme="minorHAnsi" w:cstheme="minorHAnsi"/>
          <w:b/>
          <w:bCs/>
          <w:color w:val="000000"/>
          <w:sz w:val="22"/>
          <w:szCs w:val="22"/>
        </w:rPr>
        <w:t>.</w:t>
      </w:r>
    </w:p>
    <w:p w14:paraId="1BE7C5D7" w14:textId="77777777" w:rsidR="00B91942" w:rsidRPr="00417DCC" w:rsidRDefault="00B91942" w:rsidP="00417DCC">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color w:val="000000"/>
          <w:sz w:val="22"/>
          <w:szCs w:val="22"/>
        </w:rPr>
      </w:pPr>
    </w:p>
    <w:p w14:paraId="0EE0FDE7" w14:textId="77777777" w:rsidR="00417DCC" w:rsidRPr="00417DCC" w:rsidRDefault="00417DCC" w:rsidP="00417DCC">
      <w:pPr>
        <w:pStyle w:val="NormalWeb"/>
        <w:spacing w:before="0" w:beforeAutospacing="0" w:after="0" w:afterAutospacing="0"/>
        <w:jc w:val="both"/>
        <w:rPr>
          <w:rFonts w:asciiTheme="minorHAnsi" w:hAnsiTheme="minorHAnsi" w:cstheme="minorHAnsi"/>
          <w:color w:val="000000"/>
          <w:sz w:val="22"/>
          <w:szCs w:val="22"/>
        </w:rPr>
      </w:pPr>
    </w:p>
    <w:p w14:paraId="580FAC40" w14:textId="55E4BE36" w:rsidR="005174EF" w:rsidRPr="00417DCC" w:rsidRDefault="00F70375" w:rsidP="00417DCC">
      <w:pPr>
        <w:pBdr>
          <w:bottom w:val="single" w:sz="4" w:space="1" w:color="auto"/>
        </w:pBdr>
        <w:jc w:val="both"/>
        <w:rPr>
          <w:rFonts w:cstheme="minorHAnsi"/>
          <w:sz w:val="22"/>
          <w:szCs w:val="22"/>
        </w:rPr>
      </w:pPr>
      <w:hyperlink r:id="rId6" w:history="1">
        <w:r w:rsidRPr="00417DCC">
          <w:rPr>
            <w:rStyle w:val="Hyperlink"/>
            <w:rFonts w:cstheme="minorHAnsi"/>
            <w:sz w:val="22"/>
            <w:szCs w:val="22"/>
          </w:rPr>
          <w:t>www.navystavisti.cz</w:t>
        </w:r>
      </w:hyperlink>
      <w:r w:rsidR="005174EF" w:rsidRPr="00417DCC">
        <w:rPr>
          <w:rFonts w:cstheme="minorHAnsi"/>
          <w:sz w:val="22"/>
          <w:szCs w:val="22"/>
        </w:rPr>
        <w:t xml:space="preserve"> </w:t>
      </w:r>
    </w:p>
    <w:p w14:paraId="2F5DD9F8" w14:textId="77777777" w:rsidR="00F70375" w:rsidRPr="00417DCC" w:rsidRDefault="00F70375" w:rsidP="00417DCC">
      <w:pPr>
        <w:pBdr>
          <w:bottom w:val="single" w:sz="4" w:space="1" w:color="auto"/>
        </w:pBdr>
        <w:jc w:val="both"/>
        <w:rPr>
          <w:rFonts w:cstheme="minorHAnsi"/>
          <w:sz w:val="22"/>
          <w:szCs w:val="22"/>
        </w:rPr>
      </w:pPr>
    </w:p>
    <w:p w14:paraId="7AC38880" w14:textId="7CBB4904" w:rsidR="00AA52D7" w:rsidRPr="00417DCC" w:rsidRDefault="00AA52D7" w:rsidP="00417DCC">
      <w:pPr>
        <w:jc w:val="both"/>
        <w:rPr>
          <w:rFonts w:cstheme="minorHAnsi"/>
          <w:sz w:val="22"/>
          <w:szCs w:val="22"/>
        </w:rPr>
      </w:pPr>
      <w:r w:rsidRPr="00417DCC">
        <w:rPr>
          <w:rFonts w:cstheme="minorHAnsi"/>
          <w:b/>
          <w:bCs/>
          <w:sz w:val="22"/>
          <w:szCs w:val="22"/>
        </w:rPr>
        <w:t>Kontakt pro média:</w:t>
      </w:r>
      <w:r w:rsidRPr="00417DCC">
        <w:rPr>
          <w:rFonts w:cstheme="minorHAnsi"/>
          <w:sz w:val="22"/>
          <w:szCs w:val="22"/>
        </w:rPr>
        <w:t xml:space="preserve"> Linda Antony / </w:t>
      </w:r>
      <w:r w:rsidR="00E161FF" w:rsidRPr="00417DCC">
        <w:rPr>
          <w:rFonts w:cstheme="minorHAnsi"/>
          <w:sz w:val="22"/>
          <w:szCs w:val="22"/>
        </w:rPr>
        <w:t xml:space="preserve">tel: </w:t>
      </w:r>
      <w:r w:rsidRPr="00417DCC">
        <w:rPr>
          <w:rFonts w:cstheme="minorHAnsi"/>
          <w:sz w:val="22"/>
          <w:szCs w:val="22"/>
        </w:rPr>
        <w:t xml:space="preserve">777 16 88 99 / </w:t>
      </w:r>
      <w:hyperlink r:id="rId7" w:history="1">
        <w:r w:rsidR="000A6C2C" w:rsidRPr="00417DCC">
          <w:rPr>
            <w:rStyle w:val="Hyperlink"/>
            <w:rFonts w:cstheme="minorHAnsi"/>
            <w:sz w:val="22"/>
            <w:szCs w:val="22"/>
          </w:rPr>
          <w:t>linda.antony@navystavisti.cz</w:t>
        </w:r>
      </w:hyperlink>
      <w:r w:rsidR="005174EF" w:rsidRPr="00417DCC">
        <w:rPr>
          <w:rStyle w:val="Hyperlink"/>
          <w:rFonts w:cstheme="minorHAnsi"/>
          <w:sz w:val="22"/>
          <w:szCs w:val="22"/>
        </w:rPr>
        <w:t xml:space="preserve"> </w:t>
      </w:r>
      <w:r w:rsidRPr="00417DCC">
        <w:rPr>
          <w:rFonts w:cstheme="minorHAnsi"/>
          <w:sz w:val="22"/>
          <w:szCs w:val="22"/>
        </w:rPr>
        <w:t xml:space="preserve"> </w:t>
      </w:r>
    </w:p>
    <w:p w14:paraId="1007374B" w14:textId="7F6BFA80" w:rsidR="00E161FF" w:rsidRPr="00417DCC" w:rsidRDefault="00E161FF" w:rsidP="00417DCC">
      <w:pPr>
        <w:jc w:val="both"/>
        <w:rPr>
          <w:rFonts w:cstheme="minorHAnsi"/>
          <w:sz w:val="22"/>
          <w:szCs w:val="22"/>
        </w:rPr>
      </w:pPr>
      <w:r w:rsidRPr="00417DCC">
        <w:rPr>
          <w:rFonts w:cstheme="minorHAnsi"/>
          <w:sz w:val="22"/>
          <w:szCs w:val="22"/>
        </w:rPr>
        <w:t xml:space="preserve">Veronika Wolfová / tel: </w:t>
      </w:r>
      <w:r w:rsidRPr="00417DCC">
        <w:rPr>
          <w:rFonts w:cstheme="minorHAnsi"/>
          <w:color w:val="000000"/>
          <w:sz w:val="22"/>
          <w:szCs w:val="22"/>
        </w:rPr>
        <w:t xml:space="preserve">724 442 965 / </w:t>
      </w:r>
      <w:hyperlink r:id="rId8" w:history="1">
        <w:r w:rsidRPr="00417DCC">
          <w:rPr>
            <w:rStyle w:val="Hyperlink"/>
            <w:rFonts w:cstheme="minorHAnsi"/>
            <w:sz w:val="22"/>
            <w:szCs w:val="22"/>
          </w:rPr>
          <w:t>pr@navystavisti.cz</w:t>
        </w:r>
      </w:hyperlink>
      <w:r w:rsidRPr="00417DCC">
        <w:rPr>
          <w:rFonts w:cstheme="minorHAnsi"/>
          <w:color w:val="000000"/>
          <w:sz w:val="22"/>
          <w:szCs w:val="22"/>
        </w:rPr>
        <w:t xml:space="preserve"> </w:t>
      </w:r>
    </w:p>
    <w:sectPr w:rsidR="00E161FF" w:rsidRPr="00417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43542"/>
    <w:multiLevelType w:val="hybridMultilevel"/>
    <w:tmpl w:val="ACCEE0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043338"/>
    <w:multiLevelType w:val="multilevel"/>
    <w:tmpl w:val="5F048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F81895"/>
    <w:multiLevelType w:val="multilevel"/>
    <w:tmpl w:val="6FAE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761287"/>
    <w:multiLevelType w:val="multilevel"/>
    <w:tmpl w:val="F30A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0F68AB"/>
    <w:multiLevelType w:val="hybridMultilevel"/>
    <w:tmpl w:val="5A7E2AFC"/>
    <w:lvl w:ilvl="0" w:tplc="4D80BAC4">
      <w:start w:val="1"/>
      <w:numFmt w:val="bullet"/>
      <w:lvlText w:val=""/>
      <w:lvlJc w:val="left"/>
      <w:pPr>
        <w:tabs>
          <w:tab w:val="num" w:pos="720"/>
        </w:tabs>
        <w:ind w:left="720" w:hanging="360"/>
      </w:pPr>
      <w:rPr>
        <w:rFonts w:ascii="Symbol" w:hAnsi="Symbol" w:hint="default"/>
      </w:rPr>
    </w:lvl>
    <w:lvl w:ilvl="1" w:tplc="69E0128A" w:tentative="1">
      <w:start w:val="1"/>
      <w:numFmt w:val="bullet"/>
      <w:lvlText w:val=""/>
      <w:lvlJc w:val="left"/>
      <w:pPr>
        <w:tabs>
          <w:tab w:val="num" w:pos="1440"/>
        </w:tabs>
        <w:ind w:left="1440" w:hanging="360"/>
      </w:pPr>
      <w:rPr>
        <w:rFonts w:ascii="Symbol" w:hAnsi="Symbol" w:hint="default"/>
      </w:rPr>
    </w:lvl>
    <w:lvl w:ilvl="2" w:tplc="98767BFE" w:tentative="1">
      <w:start w:val="1"/>
      <w:numFmt w:val="bullet"/>
      <w:lvlText w:val=""/>
      <w:lvlJc w:val="left"/>
      <w:pPr>
        <w:tabs>
          <w:tab w:val="num" w:pos="2160"/>
        </w:tabs>
        <w:ind w:left="2160" w:hanging="360"/>
      </w:pPr>
      <w:rPr>
        <w:rFonts w:ascii="Symbol" w:hAnsi="Symbol" w:hint="default"/>
      </w:rPr>
    </w:lvl>
    <w:lvl w:ilvl="3" w:tplc="5302D7E4" w:tentative="1">
      <w:start w:val="1"/>
      <w:numFmt w:val="bullet"/>
      <w:lvlText w:val=""/>
      <w:lvlJc w:val="left"/>
      <w:pPr>
        <w:tabs>
          <w:tab w:val="num" w:pos="2880"/>
        </w:tabs>
        <w:ind w:left="2880" w:hanging="360"/>
      </w:pPr>
      <w:rPr>
        <w:rFonts w:ascii="Symbol" w:hAnsi="Symbol" w:hint="default"/>
      </w:rPr>
    </w:lvl>
    <w:lvl w:ilvl="4" w:tplc="CA62BB20" w:tentative="1">
      <w:start w:val="1"/>
      <w:numFmt w:val="bullet"/>
      <w:lvlText w:val=""/>
      <w:lvlJc w:val="left"/>
      <w:pPr>
        <w:tabs>
          <w:tab w:val="num" w:pos="3600"/>
        </w:tabs>
        <w:ind w:left="3600" w:hanging="360"/>
      </w:pPr>
      <w:rPr>
        <w:rFonts w:ascii="Symbol" w:hAnsi="Symbol" w:hint="default"/>
      </w:rPr>
    </w:lvl>
    <w:lvl w:ilvl="5" w:tplc="2FC2AF34" w:tentative="1">
      <w:start w:val="1"/>
      <w:numFmt w:val="bullet"/>
      <w:lvlText w:val=""/>
      <w:lvlJc w:val="left"/>
      <w:pPr>
        <w:tabs>
          <w:tab w:val="num" w:pos="4320"/>
        </w:tabs>
        <w:ind w:left="4320" w:hanging="360"/>
      </w:pPr>
      <w:rPr>
        <w:rFonts w:ascii="Symbol" w:hAnsi="Symbol" w:hint="default"/>
      </w:rPr>
    </w:lvl>
    <w:lvl w:ilvl="6" w:tplc="CF8CE7D8" w:tentative="1">
      <w:start w:val="1"/>
      <w:numFmt w:val="bullet"/>
      <w:lvlText w:val=""/>
      <w:lvlJc w:val="left"/>
      <w:pPr>
        <w:tabs>
          <w:tab w:val="num" w:pos="5040"/>
        </w:tabs>
        <w:ind w:left="5040" w:hanging="360"/>
      </w:pPr>
      <w:rPr>
        <w:rFonts w:ascii="Symbol" w:hAnsi="Symbol" w:hint="default"/>
      </w:rPr>
    </w:lvl>
    <w:lvl w:ilvl="7" w:tplc="F34EB254" w:tentative="1">
      <w:start w:val="1"/>
      <w:numFmt w:val="bullet"/>
      <w:lvlText w:val=""/>
      <w:lvlJc w:val="left"/>
      <w:pPr>
        <w:tabs>
          <w:tab w:val="num" w:pos="5760"/>
        </w:tabs>
        <w:ind w:left="5760" w:hanging="360"/>
      </w:pPr>
      <w:rPr>
        <w:rFonts w:ascii="Symbol" w:hAnsi="Symbol" w:hint="default"/>
      </w:rPr>
    </w:lvl>
    <w:lvl w:ilvl="8" w:tplc="F1A4D66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F3B6236"/>
    <w:multiLevelType w:val="multilevel"/>
    <w:tmpl w:val="DF1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E1F3E"/>
    <w:multiLevelType w:val="multilevel"/>
    <w:tmpl w:val="868C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E769FC"/>
    <w:multiLevelType w:val="hybridMultilevel"/>
    <w:tmpl w:val="797AAAA6"/>
    <w:lvl w:ilvl="0" w:tplc="55E82678">
      <w:start w:val="1"/>
      <w:numFmt w:val="bullet"/>
      <w:lvlText w:val=""/>
      <w:lvlJc w:val="left"/>
      <w:pPr>
        <w:tabs>
          <w:tab w:val="num" w:pos="720"/>
        </w:tabs>
        <w:ind w:left="720" w:hanging="360"/>
      </w:pPr>
      <w:rPr>
        <w:rFonts w:ascii="Symbol" w:hAnsi="Symbol" w:hint="default"/>
      </w:rPr>
    </w:lvl>
    <w:lvl w:ilvl="1" w:tplc="1F2646DA" w:tentative="1">
      <w:start w:val="1"/>
      <w:numFmt w:val="bullet"/>
      <w:lvlText w:val=""/>
      <w:lvlJc w:val="left"/>
      <w:pPr>
        <w:tabs>
          <w:tab w:val="num" w:pos="1440"/>
        </w:tabs>
        <w:ind w:left="1440" w:hanging="360"/>
      </w:pPr>
      <w:rPr>
        <w:rFonts w:ascii="Symbol" w:hAnsi="Symbol" w:hint="default"/>
      </w:rPr>
    </w:lvl>
    <w:lvl w:ilvl="2" w:tplc="88FCBC28" w:tentative="1">
      <w:start w:val="1"/>
      <w:numFmt w:val="bullet"/>
      <w:lvlText w:val=""/>
      <w:lvlJc w:val="left"/>
      <w:pPr>
        <w:tabs>
          <w:tab w:val="num" w:pos="2160"/>
        </w:tabs>
        <w:ind w:left="2160" w:hanging="360"/>
      </w:pPr>
      <w:rPr>
        <w:rFonts w:ascii="Symbol" w:hAnsi="Symbol" w:hint="default"/>
      </w:rPr>
    </w:lvl>
    <w:lvl w:ilvl="3" w:tplc="DCDED0C8" w:tentative="1">
      <w:start w:val="1"/>
      <w:numFmt w:val="bullet"/>
      <w:lvlText w:val=""/>
      <w:lvlJc w:val="left"/>
      <w:pPr>
        <w:tabs>
          <w:tab w:val="num" w:pos="2880"/>
        </w:tabs>
        <w:ind w:left="2880" w:hanging="360"/>
      </w:pPr>
      <w:rPr>
        <w:rFonts w:ascii="Symbol" w:hAnsi="Symbol" w:hint="default"/>
      </w:rPr>
    </w:lvl>
    <w:lvl w:ilvl="4" w:tplc="1ECCD420" w:tentative="1">
      <w:start w:val="1"/>
      <w:numFmt w:val="bullet"/>
      <w:lvlText w:val=""/>
      <w:lvlJc w:val="left"/>
      <w:pPr>
        <w:tabs>
          <w:tab w:val="num" w:pos="3600"/>
        </w:tabs>
        <w:ind w:left="3600" w:hanging="360"/>
      </w:pPr>
      <w:rPr>
        <w:rFonts w:ascii="Symbol" w:hAnsi="Symbol" w:hint="default"/>
      </w:rPr>
    </w:lvl>
    <w:lvl w:ilvl="5" w:tplc="46E4301A" w:tentative="1">
      <w:start w:val="1"/>
      <w:numFmt w:val="bullet"/>
      <w:lvlText w:val=""/>
      <w:lvlJc w:val="left"/>
      <w:pPr>
        <w:tabs>
          <w:tab w:val="num" w:pos="4320"/>
        </w:tabs>
        <w:ind w:left="4320" w:hanging="360"/>
      </w:pPr>
      <w:rPr>
        <w:rFonts w:ascii="Symbol" w:hAnsi="Symbol" w:hint="default"/>
      </w:rPr>
    </w:lvl>
    <w:lvl w:ilvl="6" w:tplc="AA3AFEEC" w:tentative="1">
      <w:start w:val="1"/>
      <w:numFmt w:val="bullet"/>
      <w:lvlText w:val=""/>
      <w:lvlJc w:val="left"/>
      <w:pPr>
        <w:tabs>
          <w:tab w:val="num" w:pos="5040"/>
        </w:tabs>
        <w:ind w:left="5040" w:hanging="360"/>
      </w:pPr>
      <w:rPr>
        <w:rFonts w:ascii="Symbol" w:hAnsi="Symbol" w:hint="default"/>
      </w:rPr>
    </w:lvl>
    <w:lvl w:ilvl="7" w:tplc="6F72CC5C" w:tentative="1">
      <w:start w:val="1"/>
      <w:numFmt w:val="bullet"/>
      <w:lvlText w:val=""/>
      <w:lvlJc w:val="left"/>
      <w:pPr>
        <w:tabs>
          <w:tab w:val="num" w:pos="5760"/>
        </w:tabs>
        <w:ind w:left="5760" w:hanging="360"/>
      </w:pPr>
      <w:rPr>
        <w:rFonts w:ascii="Symbol" w:hAnsi="Symbol" w:hint="default"/>
      </w:rPr>
    </w:lvl>
    <w:lvl w:ilvl="8" w:tplc="A36CE28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62E22C9"/>
    <w:multiLevelType w:val="multilevel"/>
    <w:tmpl w:val="77E4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812828"/>
    <w:multiLevelType w:val="hybridMultilevel"/>
    <w:tmpl w:val="9D58D59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01736328">
    <w:abstractNumId w:val="4"/>
  </w:num>
  <w:num w:numId="2" w16cid:durableId="139854723">
    <w:abstractNumId w:val="7"/>
  </w:num>
  <w:num w:numId="3" w16cid:durableId="1936395855">
    <w:abstractNumId w:val="0"/>
  </w:num>
  <w:num w:numId="4" w16cid:durableId="859707757">
    <w:abstractNumId w:val="9"/>
  </w:num>
  <w:num w:numId="5" w16cid:durableId="1692488576">
    <w:abstractNumId w:val="5"/>
  </w:num>
  <w:num w:numId="6" w16cid:durableId="689573980">
    <w:abstractNumId w:val="2"/>
  </w:num>
  <w:num w:numId="7" w16cid:durableId="805051859">
    <w:abstractNumId w:val="3"/>
  </w:num>
  <w:num w:numId="8" w16cid:durableId="1671247846">
    <w:abstractNumId w:val="8"/>
  </w:num>
  <w:num w:numId="9" w16cid:durableId="2027049198">
    <w:abstractNumId w:val="6"/>
  </w:num>
  <w:num w:numId="10" w16cid:durableId="22210232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00B"/>
    <w:rsid w:val="00005BFA"/>
    <w:rsid w:val="00005EB7"/>
    <w:rsid w:val="00006F42"/>
    <w:rsid w:val="00007E01"/>
    <w:rsid w:val="0002071F"/>
    <w:rsid w:val="00021208"/>
    <w:rsid w:val="0003203B"/>
    <w:rsid w:val="00040CB8"/>
    <w:rsid w:val="00047649"/>
    <w:rsid w:val="00051132"/>
    <w:rsid w:val="00067FB4"/>
    <w:rsid w:val="00081568"/>
    <w:rsid w:val="00082E8C"/>
    <w:rsid w:val="00097689"/>
    <w:rsid w:val="000A3746"/>
    <w:rsid w:val="000A6C2C"/>
    <w:rsid w:val="000A7E65"/>
    <w:rsid w:val="000B3594"/>
    <w:rsid w:val="000B4F8A"/>
    <w:rsid w:val="000B648E"/>
    <w:rsid w:val="000C10AB"/>
    <w:rsid w:val="000C2ACD"/>
    <w:rsid w:val="000C4666"/>
    <w:rsid w:val="000C4B22"/>
    <w:rsid w:val="000D7116"/>
    <w:rsid w:val="000E2CF9"/>
    <w:rsid w:val="0010006F"/>
    <w:rsid w:val="00111F8D"/>
    <w:rsid w:val="0011521A"/>
    <w:rsid w:val="001214F0"/>
    <w:rsid w:val="00126211"/>
    <w:rsid w:val="00126E9D"/>
    <w:rsid w:val="00131854"/>
    <w:rsid w:val="001319CB"/>
    <w:rsid w:val="00133ED9"/>
    <w:rsid w:val="001377F0"/>
    <w:rsid w:val="00143065"/>
    <w:rsid w:val="001511FB"/>
    <w:rsid w:val="00152874"/>
    <w:rsid w:val="001546B5"/>
    <w:rsid w:val="00157020"/>
    <w:rsid w:val="0016297F"/>
    <w:rsid w:val="00171105"/>
    <w:rsid w:val="00182A1B"/>
    <w:rsid w:val="001855E5"/>
    <w:rsid w:val="00186F6D"/>
    <w:rsid w:val="001C13FA"/>
    <w:rsid w:val="001C144B"/>
    <w:rsid w:val="001D1080"/>
    <w:rsid w:val="001D276A"/>
    <w:rsid w:val="001D3E2A"/>
    <w:rsid w:val="001E324A"/>
    <w:rsid w:val="001E7EF7"/>
    <w:rsid w:val="001F6C35"/>
    <w:rsid w:val="001F6DF1"/>
    <w:rsid w:val="00203EF1"/>
    <w:rsid w:val="00206849"/>
    <w:rsid w:val="002222D5"/>
    <w:rsid w:val="00227533"/>
    <w:rsid w:val="002279F0"/>
    <w:rsid w:val="00230F6C"/>
    <w:rsid w:val="0024655C"/>
    <w:rsid w:val="0024787F"/>
    <w:rsid w:val="002539CB"/>
    <w:rsid w:val="002703F5"/>
    <w:rsid w:val="00275073"/>
    <w:rsid w:val="002754A1"/>
    <w:rsid w:val="00281D64"/>
    <w:rsid w:val="002976DB"/>
    <w:rsid w:val="002A44C7"/>
    <w:rsid w:val="002A5CED"/>
    <w:rsid w:val="002A7FE6"/>
    <w:rsid w:val="002B185A"/>
    <w:rsid w:val="002B54CF"/>
    <w:rsid w:val="002C31B7"/>
    <w:rsid w:val="002C46C8"/>
    <w:rsid w:val="002D2E81"/>
    <w:rsid w:val="002E4993"/>
    <w:rsid w:val="002F1E6B"/>
    <w:rsid w:val="00300241"/>
    <w:rsid w:val="00301A23"/>
    <w:rsid w:val="0031000B"/>
    <w:rsid w:val="0034017B"/>
    <w:rsid w:val="0034157B"/>
    <w:rsid w:val="00341F5D"/>
    <w:rsid w:val="00352E6C"/>
    <w:rsid w:val="0035657E"/>
    <w:rsid w:val="003639B1"/>
    <w:rsid w:val="00364C1E"/>
    <w:rsid w:val="00365B3B"/>
    <w:rsid w:val="0037188C"/>
    <w:rsid w:val="00375A5D"/>
    <w:rsid w:val="00382307"/>
    <w:rsid w:val="00394857"/>
    <w:rsid w:val="00396041"/>
    <w:rsid w:val="00396903"/>
    <w:rsid w:val="003A3FB6"/>
    <w:rsid w:val="003B4EDE"/>
    <w:rsid w:val="003B521C"/>
    <w:rsid w:val="003C015E"/>
    <w:rsid w:val="003C139C"/>
    <w:rsid w:val="003C726D"/>
    <w:rsid w:val="003C7822"/>
    <w:rsid w:val="003D7204"/>
    <w:rsid w:val="003E3118"/>
    <w:rsid w:val="003E62BF"/>
    <w:rsid w:val="00413A64"/>
    <w:rsid w:val="00416B31"/>
    <w:rsid w:val="00417DCC"/>
    <w:rsid w:val="004261B9"/>
    <w:rsid w:val="00434F6A"/>
    <w:rsid w:val="00437D18"/>
    <w:rsid w:val="00443E99"/>
    <w:rsid w:val="00450154"/>
    <w:rsid w:val="00451029"/>
    <w:rsid w:val="004600A0"/>
    <w:rsid w:val="00462F31"/>
    <w:rsid w:val="0046348E"/>
    <w:rsid w:val="00473703"/>
    <w:rsid w:val="00474E1A"/>
    <w:rsid w:val="00480D28"/>
    <w:rsid w:val="00495506"/>
    <w:rsid w:val="004A0854"/>
    <w:rsid w:val="004A2A7C"/>
    <w:rsid w:val="004A4C8F"/>
    <w:rsid w:val="004B213A"/>
    <w:rsid w:val="004B2FFA"/>
    <w:rsid w:val="004B6124"/>
    <w:rsid w:val="004B691F"/>
    <w:rsid w:val="004B7AA6"/>
    <w:rsid w:val="004C035E"/>
    <w:rsid w:val="004D2EE3"/>
    <w:rsid w:val="004D6E1A"/>
    <w:rsid w:val="004E3270"/>
    <w:rsid w:val="004E4D37"/>
    <w:rsid w:val="004E5900"/>
    <w:rsid w:val="004F71BC"/>
    <w:rsid w:val="004F789B"/>
    <w:rsid w:val="004F7915"/>
    <w:rsid w:val="004F7C94"/>
    <w:rsid w:val="004F7E1C"/>
    <w:rsid w:val="005009D9"/>
    <w:rsid w:val="00512BD8"/>
    <w:rsid w:val="00513C55"/>
    <w:rsid w:val="00514ECF"/>
    <w:rsid w:val="00515BB5"/>
    <w:rsid w:val="005174EF"/>
    <w:rsid w:val="00527C04"/>
    <w:rsid w:val="00536CA8"/>
    <w:rsid w:val="00546BEA"/>
    <w:rsid w:val="005545D6"/>
    <w:rsid w:val="0055760D"/>
    <w:rsid w:val="00563B10"/>
    <w:rsid w:val="00571070"/>
    <w:rsid w:val="005808B4"/>
    <w:rsid w:val="00582ECC"/>
    <w:rsid w:val="005910C0"/>
    <w:rsid w:val="0059152E"/>
    <w:rsid w:val="005A53FB"/>
    <w:rsid w:val="005A553A"/>
    <w:rsid w:val="005A7CBD"/>
    <w:rsid w:val="005B039C"/>
    <w:rsid w:val="005B397C"/>
    <w:rsid w:val="005C11D6"/>
    <w:rsid w:val="005C584B"/>
    <w:rsid w:val="005D0D60"/>
    <w:rsid w:val="005D3FC1"/>
    <w:rsid w:val="005D42E2"/>
    <w:rsid w:val="005D6655"/>
    <w:rsid w:val="005F1C80"/>
    <w:rsid w:val="005F576A"/>
    <w:rsid w:val="005F7789"/>
    <w:rsid w:val="0060136E"/>
    <w:rsid w:val="00615140"/>
    <w:rsid w:val="00623A6D"/>
    <w:rsid w:val="00625D39"/>
    <w:rsid w:val="00630801"/>
    <w:rsid w:val="00631D52"/>
    <w:rsid w:val="00633BEF"/>
    <w:rsid w:val="0064373F"/>
    <w:rsid w:val="00644A42"/>
    <w:rsid w:val="0064698F"/>
    <w:rsid w:val="00657B8F"/>
    <w:rsid w:val="00664CDE"/>
    <w:rsid w:val="00666482"/>
    <w:rsid w:val="00671104"/>
    <w:rsid w:val="0068308E"/>
    <w:rsid w:val="00693521"/>
    <w:rsid w:val="006A1022"/>
    <w:rsid w:val="006A5EA8"/>
    <w:rsid w:val="006B0DC1"/>
    <w:rsid w:val="006B5FAC"/>
    <w:rsid w:val="006C48A1"/>
    <w:rsid w:val="006C765E"/>
    <w:rsid w:val="006C7834"/>
    <w:rsid w:val="006D32BC"/>
    <w:rsid w:val="006E07C7"/>
    <w:rsid w:val="006E4208"/>
    <w:rsid w:val="007042F2"/>
    <w:rsid w:val="00714CE1"/>
    <w:rsid w:val="00723EB0"/>
    <w:rsid w:val="00724565"/>
    <w:rsid w:val="007355BD"/>
    <w:rsid w:val="0074258B"/>
    <w:rsid w:val="0074382D"/>
    <w:rsid w:val="0074798C"/>
    <w:rsid w:val="00756037"/>
    <w:rsid w:val="00765259"/>
    <w:rsid w:val="00766EC2"/>
    <w:rsid w:val="00772FAA"/>
    <w:rsid w:val="0078671F"/>
    <w:rsid w:val="0079481C"/>
    <w:rsid w:val="007A00A9"/>
    <w:rsid w:val="007B008F"/>
    <w:rsid w:val="007B1B0A"/>
    <w:rsid w:val="007B4908"/>
    <w:rsid w:val="007C092F"/>
    <w:rsid w:val="007C0DD2"/>
    <w:rsid w:val="007C60B7"/>
    <w:rsid w:val="007E16F0"/>
    <w:rsid w:val="007F0C61"/>
    <w:rsid w:val="007F7028"/>
    <w:rsid w:val="00806173"/>
    <w:rsid w:val="00807520"/>
    <w:rsid w:val="008076AC"/>
    <w:rsid w:val="00820A83"/>
    <w:rsid w:val="00836FE1"/>
    <w:rsid w:val="00837C41"/>
    <w:rsid w:val="008417AE"/>
    <w:rsid w:val="008467C6"/>
    <w:rsid w:val="00876E32"/>
    <w:rsid w:val="00881502"/>
    <w:rsid w:val="00892754"/>
    <w:rsid w:val="00892EA9"/>
    <w:rsid w:val="008A03DB"/>
    <w:rsid w:val="008A487D"/>
    <w:rsid w:val="008C1BAF"/>
    <w:rsid w:val="008C5540"/>
    <w:rsid w:val="008C7A04"/>
    <w:rsid w:val="008D07AA"/>
    <w:rsid w:val="008D427B"/>
    <w:rsid w:val="008D5146"/>
    <w:rsid w:val="008D65D1"/>
    <w:rsid w:val="008E0B83"/>
    <w:rsid w:val="008E773B"/>
    <w:rsid w:val="00902705"/>
    <w:rsid w:val="00911CD5"/>
    <w:rsid w:val="009222FF"/>
    <w:rsid w:val="0092332E"/>
    <w:rsid w:val="009366A2"/>
    <w:rsid w:val="00941088"/>
    <w:rsid w:val="00952324"/>
    <w:rsid w:val="009708D7"/>
    <w:rsid w:val="00973BC0"/>
    <w:rsid w:val="00973F4E"/>
    <w:rsid w:val="00977FBF"/>
    <w:rsid w:val="00981B36"/>
    <w:rsid w:val="00997729"/>
    <w:rsid w:val="009A4E9D"/>
    <w:rsid w:val="009D6790"/>
    <w:rsid w:val="009D69EE"/>
    <w:rsid w:val="009E13AD"/>
    <w:rsid w:val="009F23E2"/>
    <w:rsid w:val="009F79A7"/>
    <w:rsid w:val="00A0359A"/>
    <w:rsid w:val="00A03A92"/>
    <w:rsid w:val="00A14693"/>
    <w:rsid w:val="00A17ADE"/>
    <w:rsid w:val="00A201C6"/>
    <w:rsid w:val="00A20FD7"/>
    <w:rsid w:val="00A24469"/>
    <w:rsid w:val="00A309C1"/>
    <w:rsid w:val="00A34493"/>
    <w:rsid w:val="00A51151"/>
    <w:rsid w:val="00A52552"/>
    <w:rsid w:val="00A60433"/>
    <w:rsid w:val="00A66E64"/>
    <w:rsid w:val="00A66FF3"/>
    <w:rsid w:val="00A82CD7"/>
    <w:rsid w:val="00A868F8"/>
    <w:rsid w:val="00A944E6"/>
    <w:rsid w:val="00AA28B3"/>
    <w:rsid w:val="00AA52D7"/>
    <w:rsid w:val="00AC51B4"/>
    <w:rsid w:val="00AC7439"/>
    <w:rsid w:val="00AD3E5E"/>
    <w:rsid w:val="00AD4862"/>
    <w:rsid w:val="00AE78A9"/>
    <w:rsid w:val="00AF4083"/>
    <w:rsid w:val="00AF5A42"/>
    <w:rsid w:val="00B046B3"/>
    <w:rsid w:val="00B1388A"/>
    <w:rsid w:val="00B2256C"/>
    <w:rsid w:val="00B35321"/>
    <w:rsid w:val="00B401D0"/>
    <w:rsid w:val="00B50548"/>
    <w:rsid w:val="00B5449B"/>
    <w:rsid w:val="00B57220"/>
    <w:rsid w:val="00B85CAB"/>
    <w:rsid w:val="00B91942"/>
    <w:rsid w:val="00B93333"/>
    <w:rsid w:val="00BA7226"/>
    <w:rsid w:val="00BB0C97"/>
    <w:rsid w:val="00BC5505"/>
    <w:rsid w:val="00BD45D5"/>
    <w:rsid w:val="00BE1C13"/>
    <w:rsid w:val="00BE4DB5"/>
    <w:rsid w:val="00BE5CB3"/>
    <w:rsid w:val="00BF119D"/>
    <w:rsid w:val="00BF20F4"/>
    <w:rsid w:val="00BF7119"/>
    <w:rsid w:val="00C07177"/>
    <w:rsid w:val="00C2261E"/>
    <w:rsid w:val="00C35965"/>
    <w:rsid w:val="00C63382"/>
    <w:rsid w:val="00C65739"/>
    <w:rsid w:val="00C82683"/>
    <w:rsid w:val="00C860E5"/>
    <w:rsid w:val="00C87B67"/>
    <w:rsid w:val="00C91018"/>
    <w:rsid w:val="00CB04EF"/>
    <w:rsid w:val="00CD38F5"/>
    <w:rsid w:val="00CF23F5"/>
    <w:rsid w:val="00CF7F62"/>
    <w:rsid w:val="00D04F83"/>
    <w:rsid w:val="00D06058"/>
    <w:rsid w:val="00D10E20"/>
    <w:rsid w:val="00D10E81"/>
    <w:rsid w:val="00D2154E"/>
    <w:rsid w:val="00D32DF0"/>
    <w:rsid w:val="00D341CE"/>
    <w:rsid w:val="00D344DD"/>
    <w:rsid w:val="00D5797D"/>
    <w:rsid w:val="00D612A7"/>
    <w:rsid w:val="00D75623"/>
    <w:rsid w:val="00D95CAA"/>
    <w:rsid w:val="00D96831"/>
    <w:rsid w:val="00DA0F13"/>
    <w:rsid w:val="00DA5BA7"/>
    <w:rsid w:val="00DA702C"/>
    <w:rsid w:val="00DB7F03"/>
    <w:rsid w:val="00DC011E"/>
    <w:rsid w:val="00DE1732"/>
    <w:rsid w:val="00DE6DBE"/>
    <w:rsid w:val="00DF3628"/>
    <w:rsid w:val="00DF52A0"/>
    <w:rsid w:val="00E161FF"/>
    <w:rsid w:val="00E20E72"/>
    <w:rsid w:val="00E26DF8"/>
    <w:rsid w:val="00E33BCC"/>
    <w:rsid w:val="00E46982"/>
    <w:rsid w:val="00E505FE"/>
    <w:rsid w:val="00E559E8"/>
    <w:rsid w:val="00E61630"/>
    <w:rsid w:val="00E61757"/>
    <w:rsid w:val="00E63252"/>
    <w:rsid w:val="00E642FE"/>
    <w:rsid w:val="00E95B3C"/>
    <w:rsid w:val="00EB03DD"/>
    <w:rsid w:val="00EC137B"/>
    <w:rsid w:val="00EC4A25"/>
    <w:rsid w:val="00EC59C4"/>
    <w:rsid w:val="00ED2A14"/>
    <w:rsid w:val="00ED50F0"/>
    <w:rsid w:val="00EE683C"/>
    <w:rsid w:val="00EE744E"/>
    <w:rsid w:val="00EF0AD9"/>
    <w:rsid w:val="00EF39D5"/>
    <w:rsid w:val="00EF3AB6"/>
    <w:rsid w:val="00EF6A84"/>
    <w:rsid w:val="00F02D2F"/>
    <w:rsid w:val="00F3410D"/>
    <w:rsid w:val="00F43FBB"/>
    <w:rsid w:val="00F553B8"/>
    <w:rsid w:val="00F56955"/>
    <w:rsid w:val="00F56F1C"/>
    <w:rsid w:val="00F57E08"/>
    <w:rsid w:val="00F60E21"/>
    <w:rsid w:val="00F628C7"/>
    <w:rsid w:val="00F70375"/>
    <w:rsid w:val="00F833F9"/>
    <w:rsid w:val="00F83AC5"/>
    <w:rsid w:val="00F931D7"/>
    <w:rsid w:val="00FA0334"/>
    <w:rsid w:val="00FA5E3C"/>
    <w:rsid w:val="00FB648D"/>
    <w:rsid w:val="00FC29F3"/>
    <w:rsid w:val="00FD07E3"/>
    <w:rsid w:val="00FD08A4"/>
    <w:rsid w:val="00FD433A"/>
    <w:rsid w:val="00FD5F67"/>
    <w:rsid w:val="00FD6AA8"/>
    <w:rsid w:val="00FE1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8851"/>
  <w15:chartTrackingRefBased/>
  <w15:docId w15:val="{68DA7FD2-1D7D-0E42-8BFD-25E227A6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D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61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4C1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628C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nA">
    <w:name w:val="Žádný A"/>
    <w:rsid w:val="0031000B"/>
  </w:style>
  <w:style w:type="character" w:styleId="Hyperlink">
    <w:name w:val="Hyperlink"/>
    <w:basedOn w:val="DefaultParagraphFont"/>
    <w:uiPriority w:val="99"/>
    <w:unhideWhenUsed/>
    <w:rsid w:val="00AA52D7"/>
    <w:rPr>
      <w:color w:val="0563C1" w:themeColor="hyperlink"/>
      <w:u w:val="single"/>
    </w:rPr>
  </w:style>
  <w:style w:type="character" w:customStyle="1" w:styleId="Nevyeenzmnka1">
    <w:name w:val="Nevyřešená zmínka1"/>
    <w:basedOn w:val="DefaultParagraphFont"/>
    <w:uiPriority w:val="99"/>
    <w:semiHidden/>
    <w:unhideWhenUsed/>
    <w:rsid w:val="00AA52D7"/>
    <w:rPr>
      <w:color w:val="605E5C"/>
      <w:shd w:val="clear" w:color="auto" w:fill="E1DFDD"/>
    </w:rPr>
  </w:style>
  <w:style w:type="character" w:styleId="CommentReference">
    <w:name w:val="annotation reference"/>
    <w:basedOn w:val="DefaultParagraphFont"/>
    <w:uiPriority w:val="99"/>
    <w:semiHidden/>
    <w:unhideWhenUsed/>
    <w:rsid w:val="00A24469"/>
    <w:rPr>
      <w:sz w:val="16"/>
      <w:szCs w:val="16"/>
    </w:rPr>
  </w:style>
  <w:style w:type="paragraph" w:styleId="CommentText">
    <w:name w:val="annotation text"/>
    <w:basedOn w:val="Normal"/>
    <w:link w:val="CommentTextChar"/>
    <w:uiPriority w:val="99"/>
    <w:semiHidden/>
    <w:unhideWhenUsed/>
    <w:rsid w:val="00A24469"/>
    <w:rPr>
      <w:sz w:val="20"/>
      <w:szCs w:val="20"/>
    </w:rPr>
  </w:style>
  <w:style w:type="character" w:customStyle="1" w:styleId="CommentTextChar">
    <w:name w:val="Comment Text Char"/>
    <w:basedOn w:val="DefaultParagraphFont"/>
    <w:link w:val="CommentText"/>
    <w:uiPriority w:val="99"/>
    <w:semiHidden/>
    <w:rsid w:val="00A24469"/>
    <w:rPr>
      <w:sz w:val="20"/>
      <w:szCs w:val="20"/>
    </w:rPr>
  </w:style>
  <w:style w:type="paragraph" w:styleId="CommentSubject">
    <w:name w:val="annotation subject"/>
    <w:basedOn w:val="CommentText"/>
    <w:next w:val="CommentText"/>
    <w:link w:val="CommentSubjectChar"/>
    <w:uiPriority w:val="99"/>
    <w:semiHidden/>
    <w:unhideWhenUsed/>
    <w:rsid w:val="00A24469"/>
    <w:rPr>
      <w:b/>
      <w:bCs/>
    </w:rPr>
  </w:style>
  <w:style w:type="character" w:customStyle="1" w:styleId="CommentSubjectChar">
    <w:name w:val="Comment Subject Char"/>
    <w:basedOn w:val="CommentTextChar"/>
    <w:link w:val="CommentSubject"/>
    <w:uiPriority w:val="99"/>
    <w:semiHidden/>
    <w:rsid w:val="00A24469"/>
    <w:rPr>
      <w:b/>
      <w:bCs/>
      <w:sz w:val="20"/>
      <w:szCs w:val="20"/>
    </w:rPr>
  </w:style>
  <w:style w:type="paragraph" w:styleId="BalloonText">
    <w:name w:val="Balloon Text"/>
    <w:basedOn w:val="Normal"/>
    <w:link w:val="BalloonTextChar"/>
    <w:uiPriority w:val="99"/>
    <w:semiHidden/>
    <w:unhideWhenUsed/>
    <w:rsid w:val="00A244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469"/>
    <w:rPr>
      <w:rFonts w:ascii="Segoe UI" w:hAnsi="Segoe UI" w:cs="Segoe UI"/>
      <w:sz w:val="18"/>
      <w:szCs w:val="18"/>
    </w:rPr>
  </w:style>
  <w:style w:type="paragraph" w:styleId="ListParagraph">
    <w:name w:val="List Paragraph"/>
    <w:basedOn w:val="Normal"/>
    <w:uiPriority w:val="34"/>
    <w:qFormat/>
    <w:rsid w:val="004D2EE3"/>
    <w:pPr>
      <w:ind w:left="720"/>
      <w:contextualSpacing/>
    </w:pPr>
  </w:style>
  <w:style w:type="character" w:customStyle="1" w:styleId="Nevyeenzmnka2">
    <w:name w:val="Nevyřešená zmínka2"/>
    <w:basedOn w:val="DefaultParagraphFont"/>
    <w:uiPriority w:val="99"/>
    <w:semiHidden/>
    <w:unhideWhenUsed/>
    <w:rsid w:val="007F7028"/>
    <w:rPr>
      <w:color w:val="605E5C"/>
      <w:shd w:val="clear" w:color="auto" w:fill="E1DFDD"/>
    </w:rPr>
  </w:style>
  <w:style w:type="character" w:customStyle="1" w:styleId="Heading3Char">
    <w:name w:val="Heading 3 Char"/>
    <w:basedOn w:val="DefaultParagraphFont"/>
    <w:link w:val="Heading3"/>
    <w:uiPriority w:val="9"/>
    <w:rsid w:val="00364C1E"/>
    <w:rPr>
      <w:rFonts w:asciiTheme="majorHAnsi" w:eastAsiaTheme="majorEastAsia" w:hAnsiTheme="majorHAnsi" w:cstheme="majorBidi"/>
      <w:color w:val="1F3763" w:themeColor="accent1" w:themeShade="7F"/>
    </w:rPr>
  </w:style>
  <w:style w:type="paragraph" w:styleId="Revision">
    <w:name w:val="Revision"/>
    <w:hidden/>
    <w:uiPriority w:val="99"/>
    <w:semiHidden/>
    <w:rsid w:val="00495506"/>
  </w:style>
  <w:style w:type="character" w:customStyle="1" w:styleId="Heading4Char">
    <w:name w:val="Heading 4 Char"/>
    <w:basedOn w:val="DefaultParagraphFont"/>
    <w:link w:val="Heading4"/>
    <w:uiPriority w:val="9"/>
    <w:semiHidden/>
    <w:rsid w:val="00F628C7"/>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F70375"/>
    <w:rPr>
      <w:color w:val="954F72" w:themeColor="followedHyperlink"/>
      <w:u w:val="single"/>
    </w:rPr>
  </w:style>
  <w:style w:type="character" w:customStyle="1" w:styleId="Nevyeenzmnka3">
    <w:name w:val="Nevyřešená zmínka3"/>
    <w:basedOn w:val="DefaultParagraphFont"/>
    <w:uiPriority w:val="99"/>
    <w:semiHidden/>
    <w:unhideWhenUsed/>
    <w:rsid w:val="00F70375"/>
    <w:rPr>
      <w:color w:val="605E5C"/>
      <w:shd w:val="clear" w:color="auto" w:fill="E1DFDD"/>
    </w:rPr>
  </w:style>
  <w:style w:type="character" w:styleId="Strong">
    <w:name w:val="Strong"/>
    <w:basedOn w:val="DefaultParagraphFont"/>
    <w:uiPriority w:val="22"/>
    <w:qFormat/>
    <w:rsid w:val="00625D39"/>
    <w:rPr>
      <w:b/>
      <w:bCs/>
    </w:rPr>
  </w:style>
  <w:style w:type="character" w:customStyle="1" w:styleId="Heading2Char">
    <w:name w:val="Heading 2 Char"/>
    <w:basedOn w:val="DefaultParagraphFont"/>
    <w:link w:val="Heading2"/>
    <w:uiPriority w:val="9"/>
    <w:rsid w:val="00E161F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161FF"/>
    <w:pPr>
      <w:spacing w:before="100" w:beforeAutospacing="1" w:after="100" w:afterAutospacing="1"/>
    </w:pPr>
    <w:rPr>
      <w:rFonts w:ascii="Times New Roman" w:eastAsia="Times New Roman" w:hAnsi="Times New Roman" w:cs="Times New Roman"/>
      <w:lang w:eastAsia="cs-CZ"/>
    </w:rPr>
  </w:style>
  <w:style w:type="character" w:styleId="Emphasis">
    <w:name w:val="Emphasis"/>
    <w:basedOn w:val="DefaultParagraphFont"/>
    <w:uiPriority w:val="20"/>
    <w:qFormat/>
    <w:rsid w:val="00E161FF"/>
    <w:rPr>
      <w:i/>
      <w:iCs/>
    </w:rPr>
  </w:style>
  <w:style w:type="character" w:customStyle="1" w:styleId="apple-converted-space">
    <w:name w:val="apple-converted-space"/>
    <w:basedOn w:val="DefaultParagraphFont"/>
    <w:rsid w:val="00E161FF"/>
  </w:style>
  <w:style w:type="character" w:customStyle="1" w:styleId="Nevyeenzmnka4">
    <w:name w:val="Nevyřešená zmínka4"/>
    <w:basedOn w:val="DefaultParagraphFont"/>
    <w:uiPriority w:val="99"/>
    <w:semiHidden/>
    <w:unhideWhenUsed/>
    <w:rsid w:val="00E161FF"/>
    <w:rPr>
      <w:color w:val="605E5C"/>
      <w:shd w:val="clear" w:color="auto" w:fill="E1DFDD"/>
    </w:rPr>
  </w:style>
  <w:style w:type="table" w:styleId="TableGrid">
    <w:name w:val="Table Grid"/>
    <w:basedOn w:val="TableNormal"/>
    <w:uiPriority w:val="39"/>
    <w:rsid w:val="00E16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161F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417DC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995753">
      <w:bodyDiv w:val="1"/>
      <w:marLeft w:val="0"/>
      <w:marRight w:val="0"/>
      <w:marTop w:val="0"/>
      <w:marBottom w:val="0"/>
      <w:divBdr>
        <w:top w:val="none" w:sz="0" w:space="0" w:color="auto"/>
        <w:left w:val="none" w:sz="0" w:space="0" w:color="auto"/>
        <w:bottom w:val="none" w:sz="0" w:space="0" w:color="auto"/>
        <w:right w:val="none" w:sz="0" w:space="0" w:color="auto"/>
      </w:divBdr>
    </w:div>
    <w:div w:id="13194393">
      <w:bodyDiv w:val="1"/>
      <w:marLeft w:val="0"/>
      <w:marRight w:val="0"/>
      <w:marTop w:val="0"/>
      <w:marBottom w:val="0"/>
      <w:divBdr>
        <w:top w:val="none" w:sz="0" w:space="0" w:color="auto"/>
        <w:left w:val="none" w:sz="0" w:space="0" w:color="auto"/>
        <w:bottom w:val="none" w:sz="0" w:space="0" w:color="auto"/>
        <w:right w:val="none" w:sz="0" w:space="0" w:color="auto"/>
      </w:divBdr>
    </w:div>
    <w:div w:id="31922956">
      <w:bodyDiv w:val="1"/>
      <w:marLeft w:val="0"/>
      <w:marRight w:val="0"/>
      <w:marTop w:val="0"/>
      <w:marBottom w:val="0"/>
      <w:divBdr>
        <w:top w:val="none" w:sz="0" w:space="0" w:color="auto"/>
        <w:left w:val="none" w:sz="0" w:space="0" w:color="auto"/>
        <w:bottom w:val="none" w:sz="0" w:space="0" w:color="auto"/>
        <w:right w:val="none" w:sz="0" w:space="0" w:color="auto"/>
      </w:divBdr>
    </w:div>
    <w:div w:id="56629405">
      <w:bodyDiv w:val="1"/>
      <w:marLeft w:val="0"/>
      <w:marRight w:val="0"/>
      <w:marTop w:val="0"/>
      <w:marBottom w:val="0"/>
      <w:divBdr>
        <w:top w:val="none" w:sz="0" w:space="0" w:color="auto"/>
        <w:left w:val="none" w:sz="0" w:space="0" w:color="auto"/>
        <w:bottom w:val="none" w:sz="0" w:space="0" w:color="auto"/>
        <w:right w:val="none" w:sz="0" w:space="0" w:color="auto"/>
      </w:divBdr>
    </w:div>
    <w:div w:id="136533288">
      <w:bodyDiv w:val="1"/>
      <w:marLeft w:val="0"/>
      <w:marRight w:val="0"/>
      <w:marTop w:val="0"/>
      <w:marBottom w:val="0"/>
      <w:divBdr>
        <w:top w:val="none" w:sz="0" w:space="0" w:color="auto"/>
        <w:left w:val="none" w:sz="0" w:space="0" w:color="auto"/>
        <w:bottom w:val="none" w:sz="0" w:space="0" w:color="auto"/>
        <w:right w:val="none" w:sz="0" w:space="0" w:color="auto"/>
      </w:divBdr>
      <w:divsChild>
        <w:div w:id="561864921">
          <w:blockQuote w:val="1"/>
          <w:marLeft w:val="75"/>
          <w:marRight w:val="75"/>
          <w:marTop w:val="75"/>
          <w:marBottom w:val="75"/>
          <w:divBdr>
            <w:top w:val="none" w:sz="0" w:space="0" w:color="auto"/>
            <w:left w:val="single" w:sz="6" w:space="8" w:color="auto"/>
            <w:bottom w:val="none" w:sz="0" w:space="0" w:color="auto"/>
            <w:right w:val="none" w:sz="0" w:space="0" w:color="auto"/>
          </w:divBdr>
          <w:divsChild>
            <w:div w:id="832722724">
              <w:marLeft w:val="0"/>
              <w:marRight w:val="0"/>
              <w:marTop w:val="0"/>
              <w:marBottom w:val="0"/>
              <w:divBdr>
                <w:top w:val="none" w:sz="0" w:space="0" w:color="auto"/>
                <w:left w:val="none" w:sz="0" w:space="0" w:color="auto"/>
                <w:bottom w:val="none" w:sz="0" w:space="0" w:color="auto"/>
                <w:right w:val="none" w:sz="0" w:space="0" w:color="auto"/>
              </w:divBdr>
              <w:divsChild>
                <w:div w:id="1090076427">
                  <w:marLeft w:val="0"/>
                  <w:marRight w:val="0"/>
                  <w:marTop w:val="0"/>
                  <w:marBottom w:val="0"/>
                  <w:divBdr>
                    <w:top w:val="none" w:sz="0" w:space="0" w:color="auto"/>
                    <w:left w:val="none" w:sz="0" w:space="0" w:color="auto"/>
                    <w:bottom w:val="none" w:sz="0" w:space="0" w:color="auto"/>
                    <w:right w:val="none" w:sz="0" w:space="0" w:color="auto"/>
                  </w:divBdr>
                  <w:divsChild>
                    <w:div w:id="1218395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5751">
                          <w:marLeft w:val="0"/>
                          <w:marRight w:val="0"/>
                          <w:marTop w:val="0"/>
                          <w:marBottom w:val="0"/>
                          <w:divBdr>
                            <w:top w:val="none" w:sz="0" w:space="0" w:color="auto"/>
                            <w:left w:val="none" w:sz="0" w:space="0" w:color="auto"/>
                            <w:bottom w:val="none" w:sz="0" w:space="0" w:color="auto"/>
                            <w:right w:val="none" w:sz="0" w:space="0" w:color="auto"/>
                          </w:divBdr>
                          <w:divsChild>
                            <w:div w:id="247429306">
                              <w:marLeft w:val="0"/>
                              <w:marRight w:val="0"/>
                              <w:marTop w:val="0"/>
                              <w:marBottom w:val="0"/>
                              <w:divBdr>
                                <w:top w:val="none" w:sz="0" w:space="0" w:color="auto"/>
                                <w:left w:val="none" w:sz="0" w:space="0" w:color="auto"/>
                                <w:bottom w:val="none" w:sz="0" w:space="0" w:color="auto"/>
                                <w:right w:val="none" w:sz="0" w:space="0" w:color="auto"/>
                              </w:divBdr>
                              <w:divsChild>
                                <w:div w:id="1975981961">
                                  <w:marLeft w:val="0"/>
                                  <w:marRight w:val="0"/>
                                  <w:marTop w:val="0"/>
                                  <w:marBottom w:val="0"/>
                                  <w:divBdr>
                                    <w:top w:val="none" w:sz="0" w:space="0" w:color="auto"/>
                                    <w:left w:val="none" w:sz="0" w:space="0" w:color="auto"/>
                                    <w:bottom w:val="none" w:sz="0" w:space="0" w:color="auto"/>
                                    <w:right w:val="none" w:sz="0" w:space="0" w:color="auto"/>
                                  </w:divBdr>
                                  <w:divsChild>
                                    <w:div w:id="665281226">
                                      <w:marLeft w:val="0"/>
                                      <w:marRight w:val="0"/>
                                      <w:marTop w:val="0"/>
                                      <w:marBottom w:val="0"/>
                                      <w:divBdr>
                                        <w:top w:val="none" w:sz="0" w:space="0" w:color="auto"/>
                                        <w:left w:val="none" w:sz="0" w:space="0" w:color="auto"/>
                                        <w:bottom w:val="none" w:sz="0" w:space="0" w:color="auto"/>
                                        <w:right w:val="none" w:sz="0" w:space="0" w:color="auto"/>
                                      </w:divBdr>
                                    </w:div>
                                  </w:divsChild>
                                </w:div>
                                <w:div w:id="1186946408">
                                  <w:marLeft w:val="0"/>
                                  <w:marRight w:val="0"/>
                                  <w:marTop w:val="0"/>
                                  <w:marBottom w:val="0"/>
                                  <w:divBdr>
                                    <w:top w:val="none" w:sz="0" w:space="0" w:color="auto"/>
                                    <w:left w:val="none" w:sz="0" w:space="0" w:color="auto"/>
                                    <w:bottom w:val="none" w:sz="0" w:space="0" w:color="auto"/>
                                    <w:right w:val="none" w:sz="0" w:space="0" w:color="auto"/>
                                  </w:divBdr>
                                  <w:divsChild>
                                    <w:div w:id="1722241692">
                                      <w:marLeft w:val="0"/>
                                      <w:marRight w:val="0"/>
                                      <w:marTop w:val="0"/>
                                      <w:marBottom w:val="0"/>
                                      <w:divBdr>
                                        <w:top w:val="none" w:sz="0" w:space="0" w:color="auto"/>
                                        <w:left w:val="none" w:sz="0" w:space="0" w:color="auto"/>
                                        <w:bottom w:val="none" w:sz="0" w:space="0" w:color="auto"/>
                                        <w:right w:val="none" w:sz="0" w:space="0" w:color="auto"/>
                                      </w:divBdr>
                                    </w:div>
                                    <w:div w:id="1119104127">
                                      <w:marLeft w:val="0"/>
                                      <w:marRight w:val="0"/>
                                      <w:marTop w:val="0"/>
                                      <w:marBottom w:val="0"/>
                                      <w:divBdr>
                                        <w:top w:val="none" w:sz="0" w:space="0" w:color="auto"/>
                                        <w:left w:val="none" w:sz="0" w:space="0" w:color="auto"/>
                                        <w:bottom w:val="none" w:sz="0" w:space="0" w:color="auto"/>
                                        <w:right w:val="none" w:sz="0" w:space="0" w:color="auto"/>
                                      </w:divBdr>
                                    </w:div>
                                    <w:div w:id="655186038">
                                      <w:marLeft w:val="0"/>
                                      <w:marRight w:val="0"/>
                                      <w:marTop w:val="0"/>
                                      <w:marBottom w:val="0"/>
                                      <w:divBdr>
                                        <w:top w:val="none" w:sz="0" w:space="0" w:color="auto"/>
                                        <w:left w:val="none" w:sz="0" w:space="0" w:color="auto"/>
                                        <w:bottom w:val="none" w:sz="0" w:space="0" w:color="auto"/>
                                        <w:right w:val="none" w:sz="0" w:space="0" w:color="auto"/>
                                      </w:divBdr>
                                    </w:div>
                                    <w:div w:id="1272320724">
                                      <w:marLeft w:val="0"/>
                                      <w:marRight w:val="0"/>
                                      <w:marTop w:val="0"/>
                                      <w:marBottom w:val="0"/>
                                      <w:divBdr>
                                        <w:top w:val="none" w:sz="0" w:space="0" w:color="auto"/>
                                        <w:left w:val="none" w:sz="0" w:space="0" w:color="auto"/>
                                        <w:bottom w:val="none" w:sz="0" w:space="0" w:color="auto"/>
                                        <w:right w:val="none" w:sz="0" w:space="0" w:color="auto"/>
                                      </w:divBdr>
                                    </w:div>
                                    <w:div w:id="1653675091">
                                      <w:marLeft w:val="0"/>
                                      <w:marRight w:val="0"/>
                                      <w:marTop w:val="0"/>
                                      <w:marBottom w:val="0"/>
                                      <w:divBdr>
                                        <w:top w:val="none" w:sz="0" w:space="0" w:color="auto"/>
                                        <w:left w:val="none" w:sz="0" w:space="0" w:color="auto"/>
                                        <w:bottom w:val="none" w:sz="0" w:space="0" w:color="auto"/>
                                        <w:right w:val="none" w:sz="0" w:space="0" w:color="auto"/>
                                      </w:divBdr>
                                    </w:div>
                                    <w:div w:id="1249844271">
                                      <w:marLeft w:val="0"/>
                                      <w:marRight w:val="0"/>
                                      <w:marTop w:val="0"/>
                                      <w:marBottom w:val="0"/>
                                      <w:divBdr>
                                        <w:top w:val="none" w:sz="0" w:space="0" w:color="auto"/>
                                        <w:left w:val="none" w:sz="0" w:space="0" w:color="auto"/>
                                        <w:bottom w:val="none" w:sz="0" w:space="0" w:color="auto"/>
                                        <w:right w:val="none" w:sz="0" w:space="0" w:color="auto"/>
                                      </w:divBdr>
                                    </w:div>
                                    <w:div w:id="14760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058128">
      <w:bodyDiv w:val="1"/>
      <w:marLeft w:val="0"/>
      <w:marRight w:val="0"/>
      <w:marTop w:val="0"/>
      <w:marBottom w:val="0"/>
      <w:divBdr>
        <w:top w:val="none" w:sz="0" w:space="0" w:color="auto"/>
        <w:left w:val="none" w:sz="0" w:space="0" w:color="auto"/>
        <w:bottom w:val="none" w:sz="0" w:space="0" w:color="auto"/>
        <w:right w:val="none" w:sz="0" w:space="0" w:color="auto"/>
      </w:divBdr>
    </w:div>
    <w:div w:id="356086616">
      <w:bodyDiv w:val="1"/>
      <w:marLeft w:val="0"/>
      <w:marRight w:val="0"/>
      <w:marTop w:val="0"/>
      <w:marBottom w:val="0"/>
      <w:divBdr>
        <w:top w:val="none" w:sz="0" w:space="0" w:color="auto"/>
        <w:left w:val="none" w:sz="0" w:space="0" w:color="auto"/>
        <w:bottom w:val="none" w:sz="0" w:space="0" w:color="auto"/>
        <w:right w:val="none" w:sz="0" w:space="0" w:color="auto"/>
      </w:divBdr>
    </w:div>
    <w:div w:id="361707204">
      <w:bodyDiv w:val="1"/>
      <w:marLeft w:val="0"/>
      <w:marRight w:val="0"/>
      <w:marTop w:val="0"/>
      <w:marBottom w:val="0"/>
      <w:divBdr>
        <w:top w:val="none" w:sz="0" w:space="0" w:color="auto"/>
        <w:left w:val="none" w:sz="0" w:space="0" w:color="auto"/>
        <w:bottom w:val="none" w:sz="0" w:space="0" w:color="auto"/>
        <w:right w:val="none" w:sz="0" w:space="0" w:color="auto"/>
      </w:divBdr>
      <w:divsChild>
        <w:div w:id="232203671">
          <w:blockQuote w:val="1"/>
          <w:marLeft w:val="75"/>
          <w:marRight w:val="75"/>
          <w:marTop w:val="75"/>
          <w:marBottom w:val="75"/>
          <w:divBdr>
            <w:top w:val="none" w:sz="0" w:space="0" w:color="auto"/>
            <w:left w:val="single" w:sz="6" w:space="8" w:color="auto"/>
            <w:bottom w:val="none" w:sz="0" w:space="0" w:color="auto"/>
            <w:right w:val="none" w:sz="0" w:space="0" w:color="auto"/>
          </w:divBdr>
          <w:divsChild>
            <w:div w:id="1109353422">
              <w:marLeft w:val="0"/>
              <w:marRight w:val="0"/>
              <w:marTop w:val="0"/>
              <w:marBottom w:val="0"/>
              <w:divBdr>
                <w:top w:val="none" w:sz="0" w:space="0" w:color="auto"/>
                <w:left w:val="none" w:sz="0" w:space="0" w:color="auto"/>
                <w:bottom w:val="none" w:sz="0" w:space="0" w:color="auto"/>
                <w:right w:val="none" w:sz="0" w:space="0" w:color="auto"/>
              </w:divBdr>
              <w:divsChild>
                <w:div w:id="1266227270">
                  <w:marLeft w:val="0"/>
                  <w:marRight w:val="0"/>
                  <w:marTop w:val="0"/>
                  <w:marBottom w:val="0"/>
                  <w:divBdr>
                    <w:top w:val="none" w:sz="0" w:space="0" w:color="auto"/>
                    <w:left w:val="none" w:sz="0" w:space="0" w:color="auto"/>
                    <w:bottom w:val="none" w:sz="0" w:space="0" w:color="auto"/>
                    <w:right w:val="none" w:sz="0" w:space="0" w:color="auto"/>
                  </w:divBdr>
                  <w:divsChild>
                    <w:div w:id="1372920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1789817">
                          <w:marLeft w:val="0"/>
                          <w:marRight w:val="0"/>
                          <w:marTop w:val="0"/>
                          <w:marBottom w:val="0"/>
                          <w:divBdr>
                            <w:top w:val="none" w:sz="0" w:space="0" w:color="auto"/>
                            <w:left w:val="none" w:sz="0" w:space="0" w:color="auto"/>
                            <w:bottom w:val="none" w:sz="0" w:space="0" w:color="auto"/>
                            <w:right w:val="none" w:sz="0" w:space="0" w:color="auto"/>
                          </w:divBdr>
                          <w:divsChild>
                            <w:div w:id="928852251">
                              <w:marLeft w:val="0"/>
                              <w:marRight w:val="0"/>
                              <w:marTop w:val="0"/>
                              <w:marBottom w:val="0"/>
                              <w:divBdr>
                                <w:top w:val="none" w:sz="0" w:space="0" w:color="auto"/>
                                <w:left w:val="none" w:sz="0" w:space="0" w:color="auto"/>
                                <w:bottom w:val="none" w:sz="0" w:space="0" w:color="auto"/>
                                <w:right w:val="none" w:sz="0" w:space="0" w:color="auto"/>
                              </w:divBdr>
                              <w:divsChild>
                                <w:div w:id="912010576">
                                  <w:marLeft w:val="0"/>
                                  <w:marRight w:val="0"/>
                                  <w:marTop w:val="0"/>
                                  <w:marBottom w:val="0"/>
                                  <w:divBdr>
                                    <w:top w:val="none" w:sz="0" w:space="0" w:color="auto"/>
                                    <w:left w:val="none" w:sz="0" w:space="0" w:color="auto"/>
                                    <w:bottom w:val="none" w:sz="0" w:space="0" w:color="auto"/>
                                    <w:right w:val="none" w:sz="0" w:space="0" w:color="auto"/>
                                  </w:divBdr>
                                  <w:divsChild>
                                    <w:div w:id="112141459">
                                      <w:marLeft w:val="0"/>
                                      <w:marRight w:val="0"/>
                                      <w:marTop w:val="0"/>
                                      <w:marBottom w:val="0"/>
                                      <w:divBdr>
                                        <w:top w:val="none" w:sz="0" w:space="0" w:color="auto"/>
                                        <w:left w:val="none" w:sz="0" w:space="0" w:color="auto"/>
                                        <w:bottom w:val="none" w:sz="0" w:space="0" w:color="auto"/>
                                        <w:right w:val="none" w:sz="0" w:space="0" w:color="auto"/>
                                      </w:divBdr>
                                    </w:div>
                                  </w:divsChild>
                                </w:div>
                                <w:div w:id="1706252612">
                                  <w:marLeft w:val="0"/>
                                  <w:marRight w:val="0"/>
                                  <w:marTop w:val="0"/>
                                  <w:marBottom w:val="0"/>
                                  <w:divBdr>
                                    <w:top w:val="none" w:sz="0" w:space="0" w:color="auto"/>
                                    <w:left w:val="none" w:sz="0" w:space="0" w:color="auto"/>
                                    <w:bottom w:val="none" w:sz="0" w:space="0" w:color="auto"/>
                                    <w:right w:val="none" w:sz="0" w:space="0" w:color="auto"/>
                                  </w:divBdr>
                                  <w:divsChild>
                                    <w:div w:id="1485396047">
                                      <w:marLeft w:val="0"/>
                                      <w:marRight w:val="0"/>
                                      <w:marTop w:val="0"/>
                                      <w:marBottom w:val="0"/>
                                      <w:divBdr>
                                        <w:top w:val="none" w:sz="0" w:space="0" w:color="auto"/>
                                        <w:left w:val="none" w:sz="0" w:space="0" w:color="auto"/>
                                        <w:bottom w:val="none" w:sz="0" w:space="0" w:color="auto"/>
                                        <w:right w:val="none" w:sz="0" w:space="0" w:color="auto"/>
                                      </w:divBdr>
                                    </w:div>
                                    <w:div w:id="1651211824">
                                      <w:marLeft w:val="0"/>
                                      <w:marRight w:val="0"/>
                                      <w:marTop w:val="0"/>
                                      <w:marBottom w:val="0"/>
                                      <w:divBdr>
                                        <w:top w:val="none" w:sz="0" w:space="0" w:color="auto"/>
                                        <w:left w:val="none" w:sz="0" w:space="0" w:color="auto"/>
                                        <w:bottom w:val="none" w:sz="0" w:space="0" w:color="auto"/>
                                        <w:right w:val="none" w:sz="0" w:space="0" w:color="auto"/>
                                      </w:divBdr>
                                    </w:div>
                                    <w:div w:id="416172545">
                                      <w:marLeft w:val="0"/>
                                      <w:marRight w:val="0"/>
                                      <w:marTop w:val="0"/>
                                      <w:marBottom w:val="0"/>
                                      <w:divBdr>
                                        <w:top w:val="none" w:sz="0" w:space="0" w:color="auto"/>
                                        <w:left w:val="none" w:sz="0" w:space="0" w:color="auto"/>
                                        <w:bottom w:val="none" w:sz="0" w:space="0" w:color="auto"/>
                                        <w:right w:val="none" w:sz="0" w:space="0" w:color="auto"/>
                                      </w:divBdr>
                                    </w:div>
                                    <w:div w:id="654383300">
                                      <w:marLeft w:val="0"/>
                                      <w:marRight w:val="0"/>
                                      <w:marTop w:val="0"/>
                                      <w:marBottom w:val="0"/>
                                      <w:divBdr>
                                        <w:top w:val="none" w:sz="0" w:space="0" w:color="auto"/>
                                        <w:left w:val="none" w:sz="0" w:space="0" w:color="auto"/>
                                        <w:bottom w:val="none" w:sz="0" w:space="0" w:color="auto"/>
                                        <w:right w:val="none" w:sz="0" w:space="0" w:color="auto"/>
                                      </w:divBdr>
                                    </w:div>
                                    <w:div w:id="877014824">
                                      <w:marLeft w:val="0"/>
                                      <w:marRight w:val="0"/>
                                      <w:marTop w:val="0"/>
                                      <w:marBottom w:val="0"/>
                                      <w:divBdr>
                                        <w:top w:val="none" w:sz="0" w:space="0" w:color="auto"/>
                                        <w:left w:val="none" w:sz="0" w:space="0" w:color="auto"/>
                                        <w:bottom w:val="none" w:sz="0" w:space="0" w:color="auto"/>
                                        <w:right w:val="none" w:sz="0" w:space="0" w:color="auto"/>
                                      </w:divBdr>
                                    </w:div>
                                    <w:div w:id="984971401">
                                      <w:marLeft w:val="0"/>
                                      <w:marRight w:val="0"/>
                                      <w:marTop w:val="0"/>
                                      <w:marBottom w:val="0"/>
                                      <w:divBdr>
                                        <w:top w:val="none" w:sz="0" w:space="0" w:color="auto"/>
                                        <w:left w:val="none" w:sz="0" w:space="0" w:color="auto"/>
                                        <w:bottom w:val="none" w:sz="0" w:space="0" w:color="auto"/>
                                        <w:right w:val="none" w:sz="0" w:space="0" w:color="auto"/>
                                      </w:divBdr>
                                    </w:div>
                                    <w:div w:id="13544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313142">
      <w:bodyDiv w:val="1"/>
      <w:marLeft w:val="0"/>
      <w:marRight w:val="0"/>
      <w:marTop w:val="0"/>
      <w:marBottom w:val="0"/>
      <w:divBdr>
        <w:top w:val="none" w:sz="0" w:space="0" w:color="auto"/>
        <w:left w:val="none" w:sz="0" w:space="0" w:color="auto"/>
        <w:bottom w:val="none" w:sz="0" w:space="0" w:color="auto"/>
        <w:right w:val="none" w:sz="0" w:space="0" w:color="auto"/>
      </w:divBdr>
      <w:divsChild>
        <w:div w:id="77220516">
          <w:marLeft w:val="0"/>
          <w:marRight w:val="0"/>
          <w:marTop w:val="0"/>
          <w:marBottom w:val="0"/>
          <w:divBdr>
            <w:top w:val="none" w:sz="0" w:space="0" w:color="auto"/>
            <w:left w:val="none" w:sz="0" w:space="0" w:color="auto"/>
            <w:bottom w:val="none" w:sz="0" w:space="0" w:color="auto"/>
            <w:right w:val="none" w:sz="0" w:space="0" w:color="auto"/>
          </w:divBdr>
        </w:div>
      </w:divsChild>
    </w:div>
    <w:div w:id="418795820">
      <w:bodyDiv w:val="1"/>
      <w:marLeft w:val="0"/>
      <w:marRight w:val="0"/>
      <w:marTop w:val="0"/>
      <w:marBottom w:val="0"/>
      <w:divBdr>
        <w:top w:val="none" w:sz="0" w:space="0" w:color="auto"/>
        <w:left w:val="none" w:sz="0" w:space="0" w:color="auto"/>
        <w:bottom w:val="none" w:sz="0" w:space="0" w:color="auto"/>
        <w:right w:val="none" w:sz="0" w:space="0" w:color="auto"/>
      </w:divBdr>
    </w:div>
    <w:div w:id="625283855">
      <w:bodyDiv w:val="1"/>
      <w:marLeft w:val="0"/>
      <w:marRight w:val="0"/>
      <w:marTop w:val="0"/>
      <w:marBottom w:val="0"/>
      <w:divBdr>
        <w:top w:val="none" w:sz="0" w:space="0" w:color="auto"/>
        <w:left w:val="none" w:sz="0" w:space="0" w:color="auto"/>
        <w:bottom w:val="none" w:sz="0" w:space="0" w:color="auto"/>
        <w:right w:val="none" w:sz="0" w:space="0" w:color="auto"/>
      </w:divBdr>
    </w:div>
    <w:div w:id="633604453">
      <w:bodyDiv w:val="1"/>
      <w:marLeft w:val="0"/>
      <w:marRight w:val="0"/>
      <w:marTop w:val="0"/>
      <w:marBottom w:val="0"/>
      <w:divBdr>
        <w:top w:val="none" w:sz="0" w:space="0" w:color="auto"/>
        <w:left w:val="none" w:sz="0" w:space="0" w:color="auto"/>
        <w:bottom w:val="none" w:sz="0" w:space="0" w:color="auto"/>
        <w:right w:val="none" w:sz="0" w:space="0" w:color="auto"/>
      </w:divBdr>
    </w:div>
    <w:div w:id="658072195">
      <w:bodyDiv w:val="1"/>
      <w:marLeft w:val="0"/>
      <w:marRight w:val="0"/>
      <w:marTop w:val="0"/>
      <w:marBottom w:val="0"/>
      <w:divBdr>
        <w:top w:val="none" w:sz="0" w:space="0" w:color="auto"/>
        <w:left w:val="none" w:sz="0" w:space="0" w:color="auto"/>
        <w:bottom w:val="none" w:sz="0" w:space="0" w:color="auto"/>
        <w:right w:val="none" w:sz="0" w:space="0" w:color="auto"/>
      </w:divBdr>
    </w:div>
    <w:div w:id="700863092">
      <w:bodyDiv w:val="1"/>
      <w:marLeft w:val="0"/>
      <w:marRight w:val="0"/>
      <w:marTop w:val="0"/>
      <w:marBottom w:val="0"/>
      <w:divBdr>
        <w:top w:val="none" w:sz="0" w:space="0" w:color="auto"/>
        <w:left w:val="none" w:sz="0" w:space="0" w:color="auto"/>
        <w:bottom w:val="none" w:sz="0" w:space="0" w:color="auto"/>
        <w:right w:val="none" w:sz="0" w:space="0" w:color="auto"/>
      </w:divBdr>
    </w:div>
    <w:div w:id="707267358">
      <w:bodyDiv w:val="1"/>
      <w:marLeft w:val="0"/>
      <w:marRight w:val="0"/>
      <w:marTop w:val="0"/>
      <w:marBottom w:val="0"/>
      <w:divBdr>
        <w:top w:val="none" w:sz="0" w:space="0" w:color="auto"/>
        <w:left w:val="none" w:sz="0" w:space="0" w:color="auto"/>
        <w:bottom w:val="none" w:sz="0" w:space="0" w:color="auto"/>
        <w:right w:val="none" w:sz="0" w:space="0" w:color="auto"/>
      </w:divBdr>
    </w:div>
    <w:div w:id="741681294">
      <w:bodyDiv w:val="1"/>
      <w:marLeft w:val="0"/>
      <w:marRight w:val="0"/>
      <w:marTop w:val="0"/>
      <w:marBottom w:val="0"/>
      <w:divBdr>
        <w:top w:val="none" w:sz="0" w:space="0" w:color="auto"/>
        <w:left w:val="none" w:sz="0" w:space="0" w:color="auto"/>
        <w:bottom w:val="none" w:sz="0" w:space="0" w:color="auto"/>
        <w:right w:val="none" w:sz="0" w:space="0" w:color="auto"/>
      </w:divBdr>
    </w:div>
    <w:div w:id="779840002">
      <w:bodyDiv w:val="1"/>
      <w:marLeft w:val="0"/>
      <w:marRight w:val="0"/>
      <w:marTop w:val="0"/>
      <w:marBottom w:val="0"/>
      <w:divBdr>
        <w:top w:val="none" w:sz="0" w:space="0" w:color="auto"/>
        <w:left w:val="none" w:sz="0" w:space="0" w:color="auto"/>
        <w:bottom w:val="none" w:sz="0" w:space="0" w:color="auto"/>
        <w:right w:val="none" w:sz="0" w:space="0" w:color="auto"/>
      </w:divBdr>
    </w:div>
    <w:div w:id="879248303">
      <w:bodyDiv w:val="1"/>
      <w:marLeft w:val="0"/>
      <w:marRight w:val="0"/>
      <w:marTop w:val="0"/>
      <w:marBottom w:val="0"/>
      <w:divBdr>
        <w:top w:val="none" w:sz="0" w:space="0" w:color="auto"/>
        <w:left w:val="none" w:sz="0" w:space="0" w:color="auto"/>
        <w:bottom w:val="none" w:sz="0" w:space="0" w:color="auto"/>
        <w:right w:val="none" w:sz="0" w:space="0" w:color="auto"/>
      </w:divBdr>
    </w:div>
    <w:div w:id="979531385">
      <w:bodyDiv w:val="1"/>
      <w:marLeft w:val="0"/>
      <w:marRight w:val="0"/>
      <w:marTop w:val="0"/>
      <w:marBottom w:val="0"/>
      <w:divBdr>
        <w:top w:val="none" w:sz="0" w:space="0" w:color="auto"/>
        <w:left w:val="none" w:sz="0" w:space="0" w:color="auto"/>
        <w:bottom w:val="none" w:sz="0" w:space="0" w:color="auto"/>
        <w:right w:val="none" w:sz="0" w:space="0" w:color="auto"/>
      </w:divBdr>
    </w:div>
    <w:div w:id="1067144556">
      <w:bodyDiv w:val="1"/>
      <w:marLeft w:val="0"/>
      <w:marRight w:val="0"/>
      <w:marTop w:val="0"/>
      <w:marBottom w:val="0"/>
      <w:divBdr>
        <w:top w:val="none" w:sz="0" w:space="0" w:color="auto"/>
        <w:left w:val="none" w:sz="0" w:space="0" w:color="auto"/>
        <w:bottom w:val="none" w:sz="0" w:space="0" w:color="auto"/>
        <w:right w:val="none" w:sz="0" w:space="0" w:color="auto"/>
      </w:divBdr>
    </w:div>
    <w:div w:id="1079138202">
      <w:bodyDiv w:val="1"/>
      <w:marLeft w:val="0"/>
      <w:marRight w:val="0"/>
      <w:marTop w:val="0"/>
      <w:marBottom w:val="0"/>
      <w:divBdr>
        <w:top w:val="none" w:sz="0" w:space="0" w:color="auto"/>
        <w:left w:val="none" w:sz="0" w:space="0" w:color="auto"/>
        <w:bottom w:val="none" w:sz="0" w:space="0" w:color="auto"/>
        <w:right w:val="none" w:sz="0" w:space="0" w:color="auto"/>
      </w:divBdr>
    </w:div>
    <w:div w:id="1081030201">
      <w:bodyDiv w:val="1"/>
      <w:marLeft w:val="0"/>
      <w:marRight w:val="0"/>
      <w:marTop w:val="0"/>
      <w:marBottom w:val="0"/>
      <w:divBdr>
        <w:top w:val="none" w:sz="0" w:space="0" w:color="auto"/>
        <w:left w:val="none" w:sz="0" w:space="0" w:color="auto"/>
        <w:bottom w:val="none" w:sz="0" w:space="0" w:color="auto"/>
        <w:right w:val="none" w:sz="0" w:space="0" w:color="auto"/>
      </w:divBdr>
    </w:div>
    <w:div w:id="1200967874">
      <w:bodyDiv w:val="1"/>
      <w:marLeft w:val="0"/>
      <w:marRight w:val="0"/>
      <w:marTop w:val="0"/>
      <w:marBottom w:val="0"/>
      <w:divBdr>
        <w:top w:val="none" w:sz="0" w:space="0" w:color="auto"/>
        <w:left w:val="none" w:sz="0" w:space="0" w:color="auto"/>
        <w:bottom w:val="none" w:sz="0" w:space="0" w:color="auto"/>
        <w:right w:val="none" w:sz="0" w:space="0" w:color="auto"/>
      </w:divBdr>
    </w:div>
    <w:div w:id="1224026410">
      <w:bodyDiv w:val="1"/>
      <w:marLeft w:val="0"/>
      <w:marRight w:val="0"/>
      <w:marTop w:val="0"/>
      <w:marBottom w:val="0"/>
      <w:divBdr>
        <w:top w:val="none" w:sz="0" w:space="0" w:color="auto"/>
        <w:left w:val="none" w:sz="0" w:space="0" w:color="auto"/>
        <w:bottom w:val="none" w:sz="0" w:space="0" w:color="auto"/>
        <w:right w:val="none" w:sz="0" w:space="0" w:color="auto"/>
      </w:divBdr>
    </w:div>
    <w:div w:id="1283462340">
      <w:bodyDiv w:val="1"/>
      <w:marLeft w:val="0"/>
      <w:marRight w:val="0"/>
      <w:marTop w:val="0"/>
      <w:marBottom w:val="0"/>
      <w:divBdr>
        <w:top w:val="none" w:sz="0" w:space="0" w:color="auto"/>
        <w:left w:val="none" w:sz="0" w:space="0" w:color="auto"/>
        <w:bottom w:val="none" w:sz="0" w:space="0" w:color="auto"/>
        <w:right w:val="none" w:sz="0" w:space="0" w:color="auto"/>
      </w:divBdr>
    </w:div>
    <w:div w:id="1292133886">
      <w:bodyDiv w:val="1"/>
      <w:marLeft w:val="0"/>
      <w:marRight w:val="0"/>
      <w:marTop w:val="0"/>
      <w:marBottom w:val="0"/>
      <w:divBdr>
        <w:top w:val="none" w:sz="0" w:space="0" w:color="auto"/>
        <w:left w:val="none" w:sz="0" w:space="0" w:color="auto"/>
        <w:bottom w:val="none" w:sz="0" w:space="0" w:color="auto"/>
        <w:right w:val="none" w:sz="0" w:space="0" w:color="auto"/>
      </w:divBdr>
    </w:div>
    <w:div w:id="1444880408">
      <w:bodyDiv w:val="1"/>
      <w:marLeft w:val="0"/>
      <w:marRight w:val="0"/>
      <w:marTop w:val="0"/>
      <w:marBottom w:val="0"/>
      <w:divBdr>
        <w:top w:val="none" w:sz="0" w:space="0" w:color="auto"/>
        <w:left w:val="none" w:sz="0" w:space="0" w:color="auto"/>
        <w:bottom w:val="none" w:sz="0" w:space="0" w:color="auto"/>
        <w:right w:val="none" w:sz="0" w:space="0" w:color="auto"/>
      </w:divBdr>
    </w:div>
    <w:div w:id="1450933141">
      <w:bodyDiv w:val="1"/>
      <w:marLeft w:val="0"/>
      <w:marRight w:val="0"/>
      <w:marTop w:val="0"/>
      <w:marBottom w:val="0"/>
      <w:divBdr>
        <w:top w:val="none" w:sz="0" w:space="0" w:color="auto"/>
        <w:left w:val="none" w:sz="0" w:space="0" w:color="auto"/>
        <w:bottom w:val="none" w:sz="0" w:space="0" w:color="auto"/>
        <w:right w:val="none" w:sz="0" w:space="0" w:color="auto"/>
      </w:divBdr>
    </w:div>
    <w:div w:id="1511486981">
      <w:bodyDiv w:val="1"/>
      <w:marLeft w:val="0"/>
      <w:marRight w:val="0"/>
      <w:marTop w:val="0"/>
      <w:marBottom w:val="0"/>
      <w:divBdr>
        <w:top w:val="none" w:sz="0" w:space="0" w:color="auto"/>
        <w:left w:val="none" w:sz="0" w:space="0" w:color="auto"/>
        <w:bottom w:val="none" w:sz="0" w:space="0" w:color="auto"/>
        <w:right w:val="none" w:sz="0" w:space="0" w:color="auto"/>
      </w:divBdr>
    </w:div>
    <w:div w:id="1609237027">
      <w:bodyDiv w:val="1"/>
      <w:marLeft w:val="0"/>
      <w:marRight w:val="0"/>
      <w:marTop w:val="0"/>
      <w:marBottom w:val="0"/>
      <w:divBdr>
        <w:top w:val="none" w:sz="0" w:space="0" w:color="auto"/>
        <w:left w:val="none" w:sz="0" w:space="0" w:color="auto"/>
        <w:bottom w:val="none" w:sz="0" w:space="0" w:color="auto"/>
        <w:right w:val="none" w:sz="0" w:space="0" w:color="auto"/>
      </w:divBdr>
    </w:div>
    <w:div w:id="1658150247">
      <w:bodyDiv w:val="1"/>
      <w:marLeft w:val="0"/>
      <w:marRight w:val="0"/>
      <w:marTop w:val="0"/>
      <w:marBottom w:val="0"/>
      <w:divBdr>
        <w:top w:val="none" w:sz="0" w:space="0" w:color="auto"/>
        <w:left w:val="none" w:sz="0" w:space="0" w:color="auto"/>
        <w:bottom w:val="none" w:sz="0" w:space="0" w:color="auto"/>
        <w:right w:val="none" w:sz="0" w:space="0" w:color="auto"/>
      </w:divBdr>
    </w:div>
    <w:div w:id="1762872001">
      <w:bodyDiv w:val="1"/>
      <w:marLeft w:val="0"/>
      <w:marRight w:val="0"/>
      <w:marTop w:val="0"/>
      <w:marBottom w:val="0"/>
      <w:divBdr>
        <w:top w:val="none" w:sz="0" w:space="0" w:color="auto"/>
        <w:left w:val="none" w:sz="0" w:space="0" w:color="auto"/>
        <w:bottom w:val="none" w:sz="0" w:space="0" w:color="auto"/>
        <w:right w:val="none" w:sz="0" w:space="0" w:color="auto"/>
      </w:divBdr>
    </w:div>
    <w:div w:id="1879507452">
      <w:bodyDiv w:val="1"/>
      <w:marLeft w:val="0"/>
      <w:marRight w:val="0"/>
      <w:marTop w:val="0"/>
      <w:marBottom w:val="0"/>
      <w:divBdr>
        <w:top w:val="none" w:sz="0" w:space="0" w:color="auto"/>
        <w:left w:val="none" w:sz="0" w:space="0" w:color="auto"/>
        <w:bottom w:val="none" w:sz="0" w:space="0" w:color="auto"/>
        <w:right w:val="none" w:sz="0" w:space="0" w:color="auto"/>
      </w:divBdr>
    </w:div>
    <w:div w:id="1918900314">
      <w:bodyDiv w:val="1"/>
      <w:marLeft w:val="0"/>
      <w:marRight w:val="0"/>
      <w:marTop w:val="0"/>
      <w:marBottom w:val="0"/>
      <w:divBdr>
        <w:top w:val="none" w:sz="0" w:space="0" w:color="auto"/>
        <w:left w:val="none" w:sz="0" w:space="0" w:color="auto"/>
        <w:bottom w:val="none" w:sz="0" w:space="0" w:color="auto"/>
        <w:right w:val="none" w:sz="0" w:space="0" w:color="auto"/>
      </w:divBdr>
    </w:div>
    <w:div w:id="1975720055">
      <w:bodyDiv w:val="1"/>
      <w:marLeft w:val="0"/>
      <w:marRight w:val="0"/>
      <w:marTop w:val="0"/>
      <w:marBottom w:val="0"/>
      <w:divBdr>
        <w:top w:val="none" w:sz="0" w:space="0" w:color="auto"/>
        <w:left w:val="none" w:sz="0" w:space="0" w:color="auto"/>
        <w:bottom w:val="none" w:sz="0" w:space="0" w:color="auto"/>
        <w:right w:val="none" w:sz="0" w:space="0" w:color="auto"/>
      </w:divBdr>
    </w:div>
    <w:div w:id="2122066101">
      <w:bodyDiv w:val="1"/>
      <w:marLeft w:val="0"/>
      <w:marRight w:val="0"/>
      <w:marTop w:val="0"/>
      <w:marBottom w:val="0"/>
      <w:divBdr>
        <w:top w:val="none" w:sz="0" w:space="0" w:color="auto"/>
        <w:left w:val="none" w:sz="0" w:space="0" w:color="auto"/>
        <w:bottom w:val="none" w:sz="0" w:space="0" w:color="auto"/>
        <w:right w:val="none" w:sz="0" w:space="0" w:color="auto"/>
      </w:divBdr>
    </w:div>
    <w:div w:id="212364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navystavisti.cz" TargetMode="External"/><Relationship Id="rId3" Type="http://schemas.openxmlformats.org/officeDocument/2006/relationships/settings" Target="settings.xml"/><Relationship Id="rId7" Type="http://schemas.openxmlformats.org/officeDocument/2006/relationships/hyperlink" Target="mailto:linda.antony@navystavist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vystavisti.cz"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1428</Words>
  <Characters>8201</Characters>
  <Application>Microsoft Office Word</Application>
  <DocSecurity>0</DocSecurity>
  <Lines>143</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Antony</dc:creator>
  <cp:keywords/>
  <dc:description/>
  <cp:lastModifiedBy>Linda Antony</cp:lastModifiedBy>
  <cp:revision>15</cp:revision>
  <dcterms:created xsi:type="dcterms:W3CDTF">2026-08-28T15:05:00Z</dcterms:created>
  <dcterms:modified xsi:type="dcterms:W3CDTF">2026-09-03T14:13:00Z</dcterms:modified>
</cp:coreProperties>
</file>