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DEDD4E" w14:textId="77777777" w:rsidR="00F962EB" w:rsidRPr="006D598B" w:rsidRDefault="00F962EB" w:rsidP="006D598B">
      <w:pPr>
        <w:pStyle w:val="Heading1"/>
        <w:spacing w:before="0"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423F4AC1" w14:textId="1C9219EE" w:rsidR="00B807B1" w:rsidRPr="006D598B" w:rsidRDefault="006D598B" w:rsidP="006D598B">
      <w:pPr>
        <w:pStyle w:val="NormalWeb"/>
        <w:spacing w:before="0" w:beforeAutospacing="0" w:after="0" w:afterAutospacing="0"/>
        <w:jc w:val="center"/>
        <w:rPr>
          <w:rStyle w:val="Strong"/>
          <w:rFonts w:ascii="Calibri" w:hAnsi="Calibri" w:cs="Calibri"/>
          <w:color w:val="000000"/>
          <w:sz w:val="22"/>
          <w:szCs w:val="22"/>
        </w:rPr>
      </w:pPr>
      <w:r w:rsidRPr="006D598B">
        <w:rPr>
          <w:rFonts w:ascii="Calibri" w:eastAsiaTheme="majorEastAsia" w:hAnsi="Calibri" w:cs="Calibri"/>
          <w:b/>
          <w:bCs/>
          <w:color w:val="000000"/>
          <w:sz w:val="32"/>
          <w:szCs w:val="32"/>
          <w:lang w:eastAsia="cs-CZ"/>
        </w:rPr>
        <w:t>NeverMore 68</w:t>
      </w:r>
      <w:r>
        <w:rPr>
          <w:rFonts w:ascii="Calibri" w:eastAsiaTheme="majorEastAsia" w:hAnsi="Calibri" w:cs="Calibri"/>
          <w:b/>
          <w:bCs/>
          <w:color w:val="000000"/>
          <w:sz w:val="32"/>
          <w:szCs w:val="32"/>
          <w:lang w:eastAsia="cs-CZ"/>
        </w:rPr>
        <w:t xml:space="preserve"> na Výstavišti</w:t>
      </w:r>
      <w:r w:rsidRPr="006D598B">
        <w:rPr>
          <w:rFonts w:ascii="Calibri" w:eastAsiaTheme="majorEastAsia" w:hAnsi="Calibri" w:cs="Calibri"/>
          <w:b/>
          <w:bCs/>
          <w:color w:val="000000"/>
          <w:sz w:val="32"/>
          <w:szCs w:val="32"/>
          <w:lang w:eastAsia="cs-CZ"/>
        </w:rPr>
        <w:t>: Program se kvůli počasí přesouvá do Křižíkových pavilonů</w:t>
      </w:r>
      <w:r>
        <w:rPr>
          <w:rFonts w:ascii="Calibri" w:eastAsiaTheme="majorEastAsia" w:hAnsi="Calibri" w:cs="Calibri"/>
          <w:b/>
          <w:bCs/>
          <w:color w:val="000000"/>
          <w:sz w:val="32"/>
          <w:szCs w:val="32"/>
          <w:lang w:eastAsia="cs-CZ"/>
        </w:rPr>
        <w:t>!</w:t>
      </w:r>
    </w:p>
    <w:p w14:paraId="1D096EAE" w14:textId="77777777" w:rsidR="00B807B1" w:rsidRPr="006D598B" w:rsidRDefault="00B807B1" w:rsidP="006D598B">
      <w:pPr>
        <w:pStyle w:val="NormalWeb"/>
        <w:spacing w:before="0" w:beforeAutospacing="0" w:after="0" w:afterAutospacing="0"/>
        <w:jc w:val="both"/>
        <w:rPr>
          <w:rStyle w:val="Strong"/>
          <w:rFonts w:ascii="Calibri" w:hAnsi="Calibri" w:cs="Calibri"/>
          <w:color w:val="000000"/>
          <w:sz w:val="22"/>
          <w:szCs w:val="22"/>
        </w:rPr>
      </w:pPr>
    </w:p>
    <w:p w14:paraId="22B5C961" w14:textId="6C88EC5C" w:rsidR="00B807B1" w:rsidRPr="006D598B" w:rsidRDefault="00B807B1" w:rsidP="006D598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6D598B">
        <w:rPr>
          <w:rStyle w:val="Strong"/>
          <w:rFonts w:ascii="Calibri" w:hAnsi="Calibri" w:cs="Calibri"/>
          <w:color w:val="000000"/>
          <w:sz w:val="22"/>
          <w:szCs w:val="22"/>
        </w:rPr>
        <w:t>Praha, 20. srpna 2026</w:t>
      </w:r>
      <w:r w:rsidRPr="006D598B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6D598B">
        <w:rPr>
          <w:rFonts w:ascii="Calibri" w:hAnsi="Calibri" w:cs="Calibri"/>
          <w:b/>
          <w:bCs/>
          <w:color w:val="000000"/>
          <w:sz w:val="22"/>
          <w:szCs w:val="22"/>
        </w:rPr>
        <w:t>– Letošní NeverMore 68 na Výstavišti Praha se uskuteční za každého počasí</w:t>
      </w:r>
      <w:r w:rsidR="003C1808">
        <w:rPr>
          <w:rFonts w:ascii="Calibri" w:hAnsi="Calibri" w:cs="Calibri"/>
          <w:b/>
          <w:bCs/>
          <w:color w:val="000000"/>
          <w:sz w:val="22"/>
          <w:szCs w:val="22"/>
        </w:rPr>
        <w:t xml:space="preserve"> již tento pátek 21. srpna od 14.00 hodin u Bruselské cesty a v Křižíkových pavilonech</w:t>
      </w:r>
      <w:r w:rsidRPr="006D598B">
        <w:rPr>
          <w:rFonts w:ascii="Calibri" w:hAnsi="Calibri" w:cs="Calibri"/>
          <w:b/>
          <w:bCs/>
          <w:color w:val="000000"/>
          <w:sz w:val="22"/>
          <w:szCs w:val="22"/>
        </w:rPr>
        <w:t xml:space="preserve">. S ohledem na nepříznivou </w:t>
      </w:r>
      <w:r w:rsidR="006D598B" w:rsidRPr="006D598B">
        <w:rPr>
          <w:rFonts w:ascii="Calibri" w:hAnsi="Calibri" w:cs="Calibri"/>
          <w:b/>
          <w:bCs/>
          <w:color w:val="000000"/>
          <w:sz w:val="22"/>
          <w:szCs w:val="22"/>
        </w:rPr>
        <w:t>předpověď,</w:t>
      </w:r>
      <w:r w:rsidRPr="006D598B">
        <w:rPr>
          <w:rFonts w:ascii="Calibri" w:hAnsi="Calibri" w:cs="Calibri"/>
          <w:b/>
          <w:bCs/>
          <w:color w:val="000000"/>
          <w:sz w:val="22"/>
          <w:szCs w:val="22"/>
        </w:rPr>
        <w:t xml:space="preserve"> a především bezpečnost návštěvníků i účinkujících</w:t>
      </w:r>
      <w:r w:rsidR="0052471A">
        <w:rPr>
          <w:rFonts w:ascii="Calibri" w:hAnsi="Calibri" w:cs="Calibri"/>
          <w:b/>
          <w:bCs/>
          <w:color w:val="000000"/>
          <w:sz w:val="22"/>
          <w:szCs w:val="22"/>
        </w:rPr>
        <w:t>,</w:t>
      </w:r>
      <w:r w:rsidRPr="006D598B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52471A">
        <w:rPr>
          <w:rFonts w:ascii="Calibri" w:hAnsi="Calibri" w:cs="Calibri"/>
          <w:b/>
          <w:bCs/>
          <w:color w:val="000000"/>
          <w:sz w:val="22"/>
          <w:szCs w:val="22"/>
        </w:rPr>
        <w:t>bude</w:t>
      </w:r>
      <w:r w:rsidRPr="006D598B">
        <w:rPr>
          <w:rFonts w:ascii="Calibri" w:hAnsi="Calibri" w:cs="Calibri"/>
          <w:b/>
          <w:bCs/>
          <w:color w:val="000000"/>
          <w:sz w:val="22"/>
          <w:szCs w:val="22"/>
        </w:rPr>
        <w:t xml:space="preserve"> část programu přes</w:t>
      </w:r>
      <w:r w:rsidR="0052471A">
        <w:rPr>
          <w:rFonts w:ascii="Calibri" w:hAnsi="Calibri" w:cs="Calibri"/>
          <w:b/>
          <w:bCs/>
          <w:color w:val="000000"/>
          <w:sz w:val="22"/>
          <w:szCs w:val="22"/>
        </w:rPr>
        <w:t>unuta</w:t>
      </w:r>
      <w:r w:rsidRPr="006D598B">
        <w:rPr>
          <w:rFonts w:ascii="Calibri" w:hAnsi="Calibri" w:cs="Calibri"/>
          <w:b/>
          <w:bCs/>
          <w:color w:val="000000"/>
          <w:sz w:val="22"/>
          <w:szCs w:val="22"/>
        </w:rPr>
        <w:t xml:space="preserve"> z venkovních prostor do</w:t>
      </w:r>
      <w:r w:rsidRPr="006D598B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6D598B">
        <w:rPr>
          <w:rStyle w:val="Strong"/>
          <w:rFonts w:ascii="Calibri" w:hAnsi="Calibri" w:cs="Calibri"/>
          <w:color w:val="000000"/>
          <w:sz w:val="22"/>
          <w:szCs w:val="22"/>
        </w:rPr>
        <w:t>Křižíkových pavilonů B a C</w:t>
      </w:r>
      <w:r w:rsidRPr="006D598B">
        <w:rPr>
          <w:rFonts w:ascii="Calibri" w:hAnsi="Calibri" w:cs="Calibri"/>
          <w:color w:val="000000"/>
          <w:sz w:val="22"/>
          <w:szCs w:val="22"/>
        </w:rPr>
        <w:t xml:space="preserve">. </w:t>
      </w:r>
      <w:r w:rsidRPr="006D598B">
        <w:rPr>
          <w:rFonts w:ascii="Calibri" w:hAnsi="Calibri" w:cs="Calibri"/>
          <w:b/>
          <w:bCs/>
          <w:color w:val="000000"/>
          <w:sz w:val="22"/>
          <w:szCs w:val="22"/>
        </w:rPr>
        <w:t>Program zůstává nabitý a návštěvníci se mohou těšit na debaty, výstavy, živé vysílání, kulturní program i další připomínky srpna 1968.</w:t>
      </w:r>
    </w:p>
    <w:p w14:paraId="6EE925F5" w14:textId="77777777" w:rsidR="006D598B" w:rsidRPr="006D598B" w:rsidRDefault="006D598B" w:rsidP="006D598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2FB647B" w14:textId="77777777" w:rsidR="00B807B1" w:rsidRPr="006D598B" w:rsidRDefault="00B807B1" w:rsidP="006D598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D598B">
        <w:rPr>
          <w:rFonts w:ascii="Calibri" w:hAnsi="Calibri" w:cs="Calibri"/>
          <w:color w:val="000000"/>
          <w:sz w:val="22"/>
          <w:szCs w:val="22"/>
        </w:rPr>
        <w:t>V</w:t>
      </w:r>
      <w:r w:rsidRPr="006D598B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6D598B">
        <w:rPr>
          <w:rStyle w:val="Strong"/>
          <w:rFonts w:ascii="Calibri" w:hAnsi="Calibri" w:cs="Calibri"/>
          <w:color w:val="000000"/>
          <w:sz w:val="22"/>
          <w:szCs w:val="22"/>
        </w:rPr>
        <w:t>Křižíkově pavilonu C</w:t>
      </w:r>
      <w:r w:rsidRPr="006D598B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6D598B">
        <w:rPr>
          <w:rFonts w:ascii="Calibri" w:hAnsi="Calibri" w:cs="Calibri"/>
          <w:color w:val="000000"/>
          <w:sz w:val="22"/>
          <w:szCs w:val="22"/>
        </w:rPr>
        <w:t>bude nově umístěna</w:t>
      </w:r>
      <w:r w:rsidRPr="006D598B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6D598B">
        <w:rPr>
          <w:rStyle w:val="Strong"/>
          <w:rFonts w:ascii="Calibri" w:hAnsi="Calibri" w:cs="Calibri"/>
          <w:color w:val="000000"/>
          <w:sz w:val="22"/>
          <w:szCs w:val="22"/>
        </w:rPr>
        <w:t>podcast stage</w:t>
      </w:r>
      <w:r w:rsidRPr="006D598B">
        <w:rPr>
          <w:rFonts w:ascii="Calibri" w:hAnsi="Calibri" w:cs="Calibri"/>
          <w:color w:val="000000"/>
          <w:sz w:val="22"/>
          <w:szCs w:val="22"/>
        </w:rPr>
        <w:t>, v</w:t>
      </w:r>
      <w:r w:rsidRPr="006D598B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6D598B">
        <w:rPr>
          <w:rStyle w:val="Strong"/>
          <w:rFonts w:ascii="Calibri" w:hAnsi="Calibri" w:cs="Calibri"/>
          <w:color w:val="000000"/>
          <w:sz w:val="22"/>
          <w:szCs w:val="22"/>
        </w:rPr>
        <w:t>pavilonu B</w:t>
      </w:r>
      <w:r w:rsidRPr="006D598B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6D598B">
        <w:rPr>
          <w:rFonts w:ascii="Calibri" w:hAnsi="Calibri" w:cs="Calibri"/>
          <w:color w:val="000000"/>
          <w:sz w:val="22"/>
          <w:szCs w:val="22"/>
        </w:rPr>
        <w:t>pak</w:t>
      </w:r>
      <w:r w:rsidRPr="006D598B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6D598B">
        <w:rPr>
          <w:rStyle w:val="Strong"/>
          <w:rFonts w:ascii="Calibri" w:hAnsi="Calibri" w:cs="Calibri"/>
          <w:color w:val="000000"/>
          <w:sz w:val="22"/>
          <w:szCs w:val="22"/>
        </w:rPr>
        <w:t>video stage</w:t>
      </w:r>
      <w:r w:rsidRPr="006D598B">
        <w:rPr>
          <w:rFonts w:ascii="Calibri" w:hAnsi="Calibri" w:cs="Calibri"/>
          <w:color w:val="000000"/>
          <w:sz w:val="22"/>
          <w:szCs w:val="22"/>
        </w:rPr>
        <w:t>. Stánky zapojených organizací najdou návštěvníci uvnitř obou pavilonů. Výstavy a instalace zůstanou částečně ve venkovních prostorách a částečně se přesunou pod střechu podle aktuálních podmínek.</w:t>
      </w:r>
    </w:p>
    <w:p w14:paraId="074895D6" w14:textId="77777777" w:rsidR="003C1808" w:rsidRDefault="003C1808" w:rsidP="006D598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14A9F24" w14:textId="1A3B5102" w:rsidR="00B807B1" w:rsidRDefault="006D598B" w:rsidP="006D598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„</w:t>
      </w:r>
      <w:r w:rsidR="00B807B1" w:rsidRPr="006D598B">
        <w:rPr>
          <w:rFonts w:ascii="Calibri" w:hAnsi="Calibri" w:cs="Calibri"/>
          <w:i/>
          <w:iCs/>
          <w:color w:val="000000"/>
          <w:sz w:val="22"/>
          <w:szCs w:val="22"/>
        </w:rPr>
        <w:t>Chceme, aby si návštěvníci mohli NeverMore 68 užít bezpečně a naplno, proto jsme se rozhodli část programu přesunout pod střechu. To nejdůležitější ale zůstává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. S</w:t>
      </w:r>
      <w:r w:rsidR="00B807B1" w:rsidRPr="006D598B">
        <w:rPr>
          <w:rFonts w:ascii="Calibri" w:hAnsi="Calibri" w:cs="Calibri"/>
          <w:i/>
          <w:iCs/>
          <w:color w:val="000000"/>
          <w:sz w:val="22"/>
          <w:szCs w:val="22"/>
        </w:rPr>
        <w:t>etkání, debaty, příběhy a připomínka t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o</w:t>
      </w:r>
      <w:r w:rsidR="003C1808">
        <w:rPr>
          <w:rFonts w:ascii="Calibri" w:hAnsi="Calibri" w:cs="Calibri"/>
          <w:i/>
          <w:iCs/>
          <w:color w:val="000000"/>
          <w:sz w:val="22"/>
          <w:szCs w:val="22"/>
        </w:rPr>
        <w:t>ho</w:t>
      </w:r>
      <w:r w:rsidR="00B807B1" w:rsidRPr="006D598B">
        <w:rPr>
          <w:rFonts w:ascii="Calibri" w:hAnsi="Calibri" w:cs="Calibri"/>
          <w:i/>
          <w:iCs/>
          <w:color w:val="000000"/>
          <w:sz w:val="22"/>
          <w:szCs w:val="22"/>
        </w:rPr>
        <w:t>, co pro naši společnost znamenal srpen 1968,“</w:t>
      </w:r>
      <w:r w:rsidR="00B807B1" w:rsidRPr="006D598B">
        <w:rPr>
          <w:rFonts w:ascii="Calibri" w:hAnsi="Calibri" w:cs="Calibri"/>
          <w:color w:val="000000"/>
          <w:sz w:val="22"/>
          <w:szCs w:val="22"/>
        </w:rPr>
        <w:t xml:space="preserve"> říká</w:t>
      </w:r>
      <w:r w:rsidR="00B807B1" w:rsidRPr="006D598B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apple-converted-space"/>
          <w:rFonts w:ascii="Calibri" w:hAnsi="Calibri" w:cs="Calibri"/>
          <w:color w:val="000000"/>
          <w:sz w:val="22"/>
          <w:szCs w:val="22"/>
        </w:rPr>
        <w:t xml:space="preserve">k přesunu akce do vnitřních prostor </w:t>
      </w:r>
      <w:r w:rsidRPr="006D598B">
        <w:rPr>
          <w:rStyle w:val="Strong"/>
          <w:rFonts w:ascii="Calibri" w:hAnsi="Calibri" w:cs="Calibri"/>
          <w:b w:val="0"/>
          <w:bCs w:val="0"/>
          <w:color w:val="000000"/>
          <w:sz w:val="22"/>
          <w:szCs w:val="22"/>
        </w:rPr>
        <w:t>Barbora Šubrtová, autorka NeverMore 68.</w:t>
      </w:r>
      <w:r>
        <w:rPr>
          <w:rStyle w:val="Strong"/>
          <w:rFonts w:ascii="Calibri" w:hAnsi="Calibri" w:cs="Calibri"/>
          <w:color w:val="000000"/>
          <w:sz w:val="22"/>
          <w:szCs w:val="22"/>
        </w:rPr>
        <w:t xml:space="preserve"> </w:t>
      </w:r>
    </w:p>
    <w:p w14:paraId="450666F0" w14:textId="77777777" w:rsidR="006D598B" w:rsidRDefault="006D598B" w:rsidP="006D598B">
      <w:pPr>
        <w:pStyle w:val="NormalWeb"/>
        <w:spacing w:before="0" w:beforeAutospacing="0" w:after="0" w:afterAutospacing="0"/>
        <w:jc w:val="both"/>
        <w:rPr>
          <w:rStyle w:val="Strong"/>
          <w:rFonts w:ascii="Calibri" w:hAnsi="Calibri" w:cs="Calibri"/>
          <w:color w:val="000000"/>
          <w:sz w:val="22"/>
          <w:szCs w:val="22"/>
        </w:rPr>
      </w:pPr>
    </w:p>
    <w:p w14:paraId="56C82DD3" w14:textId="2D6634DA" w:rsidR="00B807B1" w:rsidRDefault="00B807B1" w:rsidP="006D598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D598B">
        <w:rPr>
          <w:rFonts w:ascii="Calibri" w:hAnsi="Calibri" w:cs="Calibri"/>
          <w:color w:val="000000"/>
          <w:sz w:val="22"/>
          <w:szCs w:val="22"/>
        </w:rPr>
        <w:t>Návštěvníci se mohou těšit mimo jiné na debaty Přepište dějiny, Café Evropa, speciální program Českého rozhlasu a České televize, výstavy věnované příběhům exilu a represí, program Dárek pro Putina, vystoupení Jaroslava Hutky, premiéru CzeXperimentu i večerní projekci filmu Miloše Formana</w:t>
      </w:r>
      <w:r w:rsidRPr="006D598B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6D598B">
        <w:rPr>
          <w:rStyle w:val="Emphasis"/>
          <w:rFonts w:ascii="Calibri" w:hAnsi="Calibri" w:cs="Calibri"/>
          <w:color w:val="000000"/>
          <w:sz w:val="22"/>
          <w:szCs w:val="22"/>
        </w:rPr>
        <w:t>Taking Off</w:t>
      </w:r>
      <w:r w:rsidRPr="006D598B">
        <w:rPr>
          <w:rFonts w:ascii="Calibri" w:hAnsi="Calibri" w:cs="Calibri"/>
          <w:color w:val="000000"/>
          <w:sz w:val="22"/>
          <w:szCs w:val="22"/>
        </w:rPr>
        <w:t>.</w:t>
      </w:r>
    </w:p>
    <w:p w14:paraId="7E53601D" w14:textId="77777777" w:rsidR="003C1808" w:rsidRPr="0052471A" w:rsidRDefault="003C1808" w:rsidP="006D598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C326353" w14:textId="77777777" w:rsidR="003C1808" w:rsidRPr="0052471A" w:rsidRDefault="003C1808" w:rsidP="003C1808">
      <w:pPr>
        <w:pStyle w:val="xmsonormal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color w:val="242424"/>
        </w:rPr>
      </w:pPr>
      <w:r w:rsidRPr="0052471A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Podcast stage: Křižíkův pavilon C</w:t>
      </w:r>
    </w:p>
    <w:p w14:paraId="24193109" w14:textId="77777777" w:rsidR="003C1808" w:rsidRPr="0052471A" w:rsidRDefault="003C1808" w:rsidP="003C1808">
      <w:pPr>
        <w:pStyle w:val="xmsonormal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color w:val="242424"/>
        </w:rPr>
      </w:pPr>
      <w:r w:rsidRPr="0052471A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Video stage: Křižíkův pavilon B</w:t>
      </w:r>
    </w:p>
    <w:p w14:paraId="757ADD7D" w14:textId="77777777" w:rsidR="003C1808" w:rsidRPr="0052471A" w:rsidRDefault="003C1808" w:rsidP="003C1808">
      <w:pPr>
        <w:pStyle w:val="xmsonormal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color w:val="242424"/>
        </w:rPr>
      </w:pPr>
      <w:r w:rsidRPr="0052471A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Stánky organizací: Interiér obou pavilonů</w:t>
      </w:r>
    </w:p>
    <w:p w14:paraId="058FFF99" w14:textId="77777777" w:rsidR="003C1808" w:rsidRPr="0052471A" w:rsidRDefault="003C1808" w:rsidP="003C1808">
      <w:pPr>
        <w:pStyle w:val="xmsonormal"/>
        <w:numPr>
          <w:ilvl w:val="0"/>
          <w:numId w:val="9"/>
        </w:numPr>
        <w:spacing w:before="0" w:beforeAutospacing="0" w:after="0" w:afterAutospacing="0"/>
        <w:rPr>
          <w:rFonts w:ascii="Calibri" w:hAnsi="Calibri" w:cs="Calibri"/>
          <w:color w:val="242424"/>
        </w:rPr>
      </w:pPr>
      <w:r w:rsidRPr="0052471A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Výstavy: Částečně venku a částečně uvnitř</w:t>
      </w:r>
    </w:p>
    <w:p w14:paraId="12494F0E" w14:textId="41C4B0A9" w:rsidR="00B807B1" w:rsidRPr="0052471A" w:rsidRDefault="003C1808" w:rsidP="0052471A">
      <w:pPr>
        <w:pStyle w:val="xmsonormal"/>
        <w:spacing w:before="0" w:beforeAutospacing="0" w:after="0" w:afterAutospacing="0"/>
        <w:rPr>
          <w:rStyle w:val="Strong"/>
          <w:rFonts w:ascii="Calibri" w:hAnsi="Calibri" w:cs="Calibri"/>
          <w:b w:val="0"/>
          <w:bCs w:val="0"/>
          <w:color w:val="242424"/>
        </w:rPr>
      </w:pPr>
      <w:r w:rsidRPr="0052471A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14:paraId="5CA144FD" w14:textId="77777777" w:rsidR="00DF1A23" w:rsidRPr="006D598B" w:rsidRDefault="00DF1A23" w:rsidP="0052471A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121338A" w14:textId="77777777" w:rsidR="00A30A37" w:rsidRPr="006D598B" w:rsidRDefault="00A30A37" w:rsidP="0052471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apple-converted-space"/>
          <w:rFonts w:ascii="Calibri" w:hAnsi="Calibri" w:cs="Calibri"/>
          <w:color w:val="000000"/>
          <w:sz w:val="22"/>
          <w:szCs w:val="22"/>
        </w:rPr>
      </w:pPr>
      <w:r w:rsidRPr="006D598B">
        <w:rPr>
          <w:rStyle w:val="Strong"/>
          <w:rFonts w:ascii="Calibri" w:hAnsi="Calibri" w:cs="Calibri"/>
          <w:i/>
          <w:iCs/>
          <w:color w:val="000000"/>
          <w:sz w:val="22"/>
          <w:szCs w:val="22"/>
        </w:rPr>
        <w:t>Hlavní partner akce:</w:t>
      </w:r>
      <w:r w:rsidRPr="006D598B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</w:p>
    <w:p w14:paraId="6E28D16B" w14:textId="34486C85" w:rsidR="00A30A37" w:rsidRPr="006D598B" w:rsidRDefault="00A30A37" w:rsidP="0052471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D598B">
        <w:rPr>
          <w:rFonts w:ascii="Calibri" w:hAnsi="Calibri" w:cs="Calibri"/>
          <w:color w:val="000000"/>
          <w:sz w:val="22"/>
          <w:szCs w:val="22"/>
        </w:rPr>
        <w:t>Alza.cz a.s.</w:t>
      </w:r>
    </w:p>
    <w:p w14:paraId="50DB44A3" w14:textId="5978020E" w:rsidR="00A30A37" w:rsidRPr="006D598B" w:rsidRDefault="00A30A37" w:rsidP="0052471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apple-converted-space"/>
          <w:rFonts w:ascii="Calibri" w:hAnsi="Calibri" w:cs="Calibri"/>
          <w:color w:val="000000"/>
          <w:sz w:val="22"/>
          <w:szCs w:val="22"/>
        </w:rPr>
      </w:pPr>
      <w:r w:rsidRPr="006D598B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Partneři:</w:t>
      </w:r>
      <w:r w:rsidRPr="006D598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6D598B">
        <w:rPr>
          <w:rFonts w:ascii="Calibri" w:hAnsi="Calibri" w:cs="Calibri"/>
          <w:color w:val="000000"/>
          <w:sz w:val="22"/>
          <w:szCs w:val="22"/>
        </w:rPr>
        <w:br/>
        <w:t xml:space="preserve">Díky, že můžem, Dárek pro Putina, Paměť národa a Magistrát hl. m. Praha. </w:t>
      </w:r>
      <w:r w:rsidRPr="006D598B">
        <w:rPr>
          <w:rFonts w:ascii="Calibri" w:hAnsi="Calibri" w:cs="Calibri"/>
          <w:color w:val="000000"/>
          <w:sz w:val="22"/>
          <w:szCs w:val="22"/>
        </w:rPr>
        <w:br/>
      </w:r>
      <w:r w:rsidRPr="006D598B">
        <w:rPr>
          <w:rStyle w:val="Strong"/>
          <w:rFonts w:ascii="Calibri" w:hAnsi="Calibri" w:cs="Calibri"/>
          <w:i/>
          <w:iCs/>
          <w:color w:val="000000"/>
          <w:sz w:val="22"/>
          <w:szCs w:val="22"/>
        </w:rPr>
        <w:t>Hlavní mediální partneři:</w:t>
      </w:r>
      <w:r w:rsidRPr="006D598B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</w:p>
    <w:p w14:paraId="1B37E5F9" w14:textId="6BF3C7D2" w:rsidR="00A30A37" w:rsidRPr="006D598B" w:rsidRDefault="00A30A37" w:rsidP="0052471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Style w:val="apple-converted-space"/>
          <w:rFonts w:ascii="Calibri" w:hAnsi="Calibri" w:cs="Calibri"/>
          <w:color w:val="000000"/>
          <w:sz w:val="22"/>
          <w:szCs w:val="22"/>
        </w:rPr>
      </w:pPr>
      <w:r w:rsidRPr="006D598B">
        <w:rPr>
          <w:rFonts w:ascii="Calibri" w:hAnsi="Calibri" w:cs="Calibri"/>
          <w:color w:val="000000"/>
          <w:sz w:val="22"/>
          <w:szCs w:val="22"/>
        </w:rPr>
        <w:t>Český rozhlas Radiožurnál, Česká televize</w:t>
      </w:r>
      <w:r w:rsidR="00B06920" w:rsidRPr="006D598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6D598B">
        <w:rPr>
          <w:rFonts w:ascii="Calibri" w:hAnsi="Calibri" w:cs="Calibri"/>
          <w:i/>
          <w:iCs/>
          <w:color w:val="000000"/>
          <w:sz w:val="22"/>
          <w:szCs w:val="22"/>
        </w:rPr>
        <w:br/>
      </w:r>
      <w:r w:rsidRPr="006D598B">
        <w:rPr>
          <w:rStyle w:val="Strong"/>
          <w:rFonts w:ascii="Calibri" w:hAnsi="Calibri" w:cs="Calibri"/>
          <w:i/>
          <w:iCs/>
          <w:color w:val="000000"/>
          <w:sz w:val="22"/>
          <w:szCs w:val="22"/>
        </w:rPr>
        <w:t>Mediální partneři:</w:t>
      </w:r>
      <w:r w:rsidRPr="006D598B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</w:p>
    <w:p w14:paraId="4A7E4A23" w14:textId="21BBDF51" w:rsidR="00A30A37" w:rsidRPr="006D598B" w:rsidRDefault="00A30A37" w:rsidP="0052471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D598B">
        <w:rPr>
          <w:rFonts w:ascii="Calibri" w:hAnsi="Calibri" w:cs="Calibri"/>
          <w:color w:val="000000"/>
          <w:sz w:val="22"/>
          <w:szCs w:val="22"/>
        </w:rPr>
        <w:t>Český rozhlas Rádio Praha, Aerokina</w:t>
      </w:r>
      <w:r w:rsidR="00B06920" w:rsidRPr="006D598B">
        <w:rPr>
          <w:rFonts w:ascii="Calibri" w:hAnsi="Calibri" w:cs="Calibri"/>
          <w:color w:val="000000"/>
          <w:sz w:val="22"/>
          <w:szCs w:val="22"/>
        </w:rPr>
        <w:t>, Prague City Tourism, Rádio Wave</w:t>
      </w:r>
    </w:p>
    <w:p w14:paraId="65FEFB98" w14:textId="7143669E" w:rsidR="00715AC2" w:rsidRPr="0052471A" w:rsidRDefault="00A30A37" w:rsidP="0052471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D598B">
        <w:rPr>
          <w:rStyle w:val="Strong"/>
          <w:rFonts w:ascii="Calibri" w:hAnsi="Calibri" w:cs="Calibri"/>
          <w:i/>
          <w:iCs/>
          <w:color w:val="000000"/>
          <w:sz w:val="22"/>
          <w:szCs w:val="22"/>
        </w:rPr>
        <w:t>Zapojené instituce:</w:t>
      </w:r>
      <w:r w:rsidRPr="006D598B">
        <w:rPr>
          <w:rStyle w:val="apple-converted-space"/>
          <w:rFonts w:ascii="Calibri" w:hAnsi="Calibri" w:cs="Calibri"/>
          <w:color w:val="000000"/>
          <w:sz w:val="22"/>
          <w:szCs w:val="22"/>
        </w:rPr>
        <w:t> </w:t>
      </w:r>
      <w:r w:rsidRPr="006D598B">
        <w:rPr>
          <w:rFonts w:ascii="Calibri" w:hAnsi="Calibri" w:cs="Calibri"/>
          <w:color w:val="000000"/>
          <w:sz w:val="22"/>
          <w:szCs w:val="22"/>
        </w:rPr>
        <w:t xml:space="preserve">Díky, že můžem, Dárek pro Putina, Paměť národa, Muzeum paměti XX. </w:t>
      </w:r>
      <w:r w:rsidR="00DB36AA" w:rsidRPr="006D598B">
        <w:rPr>
          <w:rFonts w:ascii="Calibri" w:hAnsi="Calibri" w:cs="Calibri"/>
          <w:color w:val="000000"/>
          <w:sz w:val="22"/>
          <w:szCs w:val="22"/>
        </w:rPr>
        <w:t>s</w:t>
      </w:r>
      <w:r w:rsidRPr="006D598B">
        <w:rPr>
          <w:rFonts w:ascii="Calibri" w:hAnsi="Calibri" w:cs="Calibri"/>
          <w:color w:val="000000"/>
          <w:sz w:val="22"/>
          <w:szCs w:val="22"/>
        </w:rPr>
        <w:t>toletí, Ústav pro studium totalitních režimů, Příběhy bezpráví, Národní filmový archiv, Kancelář demokratických sil Běloruska, Gulag.cz, Memorial Česká republika, Političtí vězni</w:t>
      </w:r>
      <w:r w:rsidR="00B06920" w:rsidRPr="006D598B">
        <w:rPr>
          <w:rFonts w:ascii="Calibri" w:hAnsi="Calibri" w:cs="Calibri"/>
          <w:color w:val="000000"/>
          <w:sz w:val="22"/>
          <w:szCs w:val="22"/>
        </w:rPr>
        <w:t>,</w:t>
      </w:r>
      <w:r w:rsidRPr="006D598B">
        <w:rPr>
          <w:rFonts w:ascii="Calibri" w:hAnsi="Calibri" w:cs="Calibri"/>
          <w:color w:val="000000"/>
          <w:sz w:val="22"/>
          <w:szCs w:val="22"/>
        </w:rPr>
        <w:t xml:space="preserve"> Dekomunizace.cz</w:t>
      </w:r>
      <w:r w:rsidR="00B06920" w:rsidRPr="006D598B">
        <w:rPr>
          <w:rFonts w:ascii="Calibri" w:hAnsi="Calibri" w:cs="Calibri"/>
          <w:color w:val="000000"/>
          <w:sz w:val="22"/>
          <w:szCs w:val="22"/>
        </w:rPr>
        <w:t>, Člověk v tísni, Pulse of Europe a Prague Civil Society Centre.</w:t>
      </w:r>
      <w:r w:rsidRPr="006D598B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358C5E17" w14:textId="3091D757" w:rsidR="00E14B64" w:rsidRPr="006D598B" w:rsidRDefault="00A30A37" w:rsidP="006D598B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D598B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Ve spolupráci s:</w:t>
      </w:r>
      <w:r w:rsidRPr="006D598B">
        <w:rPr>
          <w:rFonts w:ascii="Calibri" w:hAnsi="Calibri" w:cs="Calibri"/>
          <w:color w:val="000000"/>
          <w:sz w:val="22"/>
          <w:szCs w:val="22"/>
        </w:rPr>
        <w:t xml:space="preserve"> Zastoupení Evropské komise v ČR, Rakouské kulturní forum, Městská knihovna Praha, Univerzita Karlova</w:t>
      </w:r>
    </w:p>
    <w:p w14:paraId="746DAF19" w14:textId="77777777" w:rsidR="00C6008B" w:rsidRPr="006D598B" w:rsidRDefault="00C6008B" w:rsidP="006D598B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8DF85E5" w14:textId="77777777" w:rsidR="00E14B64" w:rsidRPr="006D598B" w:rsidRDefault="006A4C8F" w:rsidP="006D598B">
      <w:pPr>
        <w:spacing w:after="0" w:line="240" w:lineRule="auto"/>
        <w:jc w:val="both"/>
        <w:rPr>
          <w:rFonts w:ascii="Calibri" w:eastAsia="Arial" w:hAnsi="Calibri" w:cs="Calibri"/>
          <w:b/>
          <w:sz w:val="22"/>
          <w:szCs w:val="22"/>
        </w:rPr>
      </w:pPr>
      <w:r>
        <w:pict w14:anchorId="00286B1A">
          <v:rect id="Horizontal Line 1" o:spid="_x0000_s1026" alt="" style="width:441.35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22089D2" w14:textId="77777777" w:rsidR="00E14B64" w:rsidRPr="006D598B" w:rsidRDefault="00E14B64" w:rsidP="006D598B">
      <w:pPr>
        <w:spacing w:after="0" w:line="240" w:lineRule="auto"/>
        <w:jc w:val="both"/>
        <w:rPr>
          <w:rFonts w:ascii="Calibri" w:eastAsia="Arial" w:hAnsi="Calibri" w:cs="Calibri"/>
          <w:sz w:val="22"/>
          <w:szCs w:val="22"/>
        </w:rPr>
      </w:pPr>
      <w:r w:rsidRPr="006D598B">
        <w:rPr>
          <w:rFonts w:ascii="Calibri" w:eastAsia="Arial" w:hAnsi="Calibri" w:cs="Calibri"/>
          <w:b/>
          <w:sz w:val="22"/>
          <w:szCs w:val="22"/>
        </w:rPr>
        <w:t xml:space="preserve">Kontakt pro média: </w:t>
      </w:r>
      <w:r w:rsidRPr="006D598B">
        <w:rPr>
          <w:rFonts w:ascii="Calibri" w:eastAsia="Arial" w:hAnsi="Calibri" w:cs="Calibri"/>
          <w:sz w:val="22"/>
          <w:szCs w:val="22"/>
        </w:rPr>
        <w:t xml:space="preserve">Linda Antony, tel: 777 16 88 99 / email: </w:t>
      </w:r>
      <w:hyperlink r:id="rId7" w:history="1">
        <w:r w:rsidRPr="006D598B">
          <w:rPr>
            <w:rStyle w:val="Hyperlink"/>
            <w:rFonts w:ascii="Calibri" w:eastAsia="Arial" w:hAnsi="Calibri" w:cs="Calibri"/>
            <w:sz w:val="22"/>
            <w:szCs w:val="22"/>
          </w:rPr>
          <w:t>linda.antony@navystavisti.cz</w:t>
        </w:r>
      </w:hyperlink>
      <w:r w:rsidRPr="006D598B">
        <w:rPr>
          <w:rFonts w:ascii="Calibri" w:eastAsia="Arial" w:hAnsi="Calibri" w:cs="Calibri"/>
          <w:sz w:val="22"/>
          <w:szCs w:val="22"/>
        </w:rPr>
        <w:t xml:space="preserve"> </w:t>
      </w:r>
    </w:p>
    <w:p w14:paraId="0553F8C9" w14:textId="77777777" w:rsidR="00E14B64" w:rsidRPr="006D598B" w:rsidRDefault="00E14B64" w:rsidP="006D598B">
      <w:pPr>
        <w:spacing w:after="0" w:line="240" w:lineRule="auto"/>
        <w:jc w:val="both"/>
        <w:rPr>
          <w:rFonts w:ascii="Calibri" w:eastAsia="Arial" w:hAnsi="Calibri" w:cs="Calibri"/>
          <w:sz w:val="22"/>
          <w:szCs w:val="22"/>
        </w:rPr>
      </w:pPr>
      <w:r w:rsidRPr="006D598B">
        <w:rPr>
          <w:rFonts w:ascii="Calibri" w:eastAsia="Arial" w:hAnsi="Calibri" w:cs="Calibri"/>
          <w:sz w:val="22"/>
          <w:szCs w:val="22"/>
        </w:rPr>
        <w:t xml:space="preserve">Veronika Wolfová, tel: 724 442 965 / email: </w:t>
      </w:r>
      <w:hyperlink r:id="rId8" w:history="1">
        <w:r w:rsidRPr="006D598B">
          <w:rPr>
            <w:rStyle w:val="Hyperlink"/>
            <w:rFonts w:ascii="Calibri" w:eastAsia="Arial" w:hAnsi="Calibri" w:cs="Calibri"/>
            <w:sz w:val="22"/>
            <w:szCs w:val="22"/>
          </w:rPr>
          <w:t>pr@navystavisti.cz</w:t>
        </w:r>
      </w:hyperlink>
      <w:r w:rsidRPr="006D598B">
        <w:rPr>
          <w:rFonts w:ascii="Calibri" w:eastAsia="Arial" w:hAnsi="Calibri" w:cs="Calibri"/>
          <w:sz w:val="22"/>
          <w:szCs w:val="22"/>
        </w:rPr>
        <w:t xml:space="preserve"> </w:t>
      </w:r>
    </w:p>
    <w:p w14:paraId="27B05330" w14:textId="77777777" w:rsidR="00E14B64" w:rsidRPr="006D598B" w:rsidRDefault="00E14B64" w:rsidP="006D598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sectPr w:rsidR="00E14B64" w:rsidRPr="006D598B" w:rsidSect="00561513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4D2B7C" w14:textId="77777777" w:rsidR="006A4C8F" w:rsidRDefault="006A4C8F">
      <w:pPr>
        <w:spacing w:after="0" w:line="240" w:lineRule="auto"/>
      </w:pPr>
      <w:r>
        <w:separator/>
      </w:r>
    </w:p>
  </w:endnote>
  <w:endnote w:type="continuationSeparator" w:id="0">
    <w:p w14:paraId="1810AB04" w14:textId="77777777" w:rsidR="006A4C8F" w:rsidRDefault="006A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FA600B" w14:textId="77777777" w:rsidR="006A4C8F" w:rsidRDefault="006A4C8F">
      <w:pPr>
        <w:spacing w:after="0" w:line="240" w:lineRule="auto"/>
      </w:pPr>
      <w:r>
        <w:separator/>
      </w:r>
    </w:p>
  </w:footnote>
  <w:footnote w:type="continuationSeparator" w:id="0">
    <w:p w14:paraId="6D22A48B" w14:textId="77777777" w:rsidR="006A4C8F" w:rsidRDefault="006A4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1CBCB0" w14:textId="77777777" w:rsidR="00561513" w:rsidRDefault="005615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766A1E67" wp14:editId="601D4F1A">
          <wp:simplePos x="0" y="0"/>
          <wp:positionH relativeFrom="column">
            <wp:posOffset>-426083</wp:posOffset>
          </wp:positionH>
          <wp:positionV relativeFrom="paragraph">
            <wp:posOffset>-274254</wp:posOffset>
          </wp:positionV>
          <wp:extent cx="1698316" cy="718820"/>
          <wp:effectExtent l="0" t="0" r="0" b="0"/>
          <wp:wrapNone/>
          <wp:docPr id="1073741826" name="image1.png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8316" cy="718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FC1094"/>
    <w:multiLevelType w:val="multilevel"/>
    <w:tmpl w:val="562EABEC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B5414"/>
    <w:multiLevelType w:val="multilevel"/>
    <w:tmpl w:val="958E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FF05D6"/>
    <w:multiLevelType w:val="multilevel"/>
    <w:tmpl w:val="00F2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8D6E33"/>
    <w:multiLevelType w:val="multilevel"/>
    <w:tmpl w:val="B69E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BA6A3A"/>
    <w:multiLevelType w:val="multilevel"/>
    <w:tmpl w:val="04AA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C65BA2"/>
    <w:multiLevelType w:val="multilevel"/>
    <w:tmpl w:val="2FE6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4E09D9"/>
    <w:multiLevelType w:val="multilevel"/>
    <w:tmpl w:val="F9FC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A77983"/>
    <w:multiLevelType w:val="multilevel"/>
    <w:tmpl w:val="F23A5B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8E47C0"/>
    <w:multiLevelType w:val="multilevel"/>
    <w:tmpl w:val="8538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9719399">
    <w:abstractNumId w:val="2"/>
  </w:num>
  <w:num w:numId="2" w16cid:durableId="1288588295">
    <w:abstractNumId w:val="7"/>
  </w:num>
  <w:num w:numId="3" w16cid:durableId="79759509">
    <w:abstractNumId w:val="5"/>
  </w:num>
  <w:num w:numId="4" w16cid:durableId="1488277345">
    <w:abstractNumId w:val="6"/>
  </w:num>
  <w:num w:numId="5" w16cid:durableId="100608791">
    <w:abstractNumId w:val="0"/>
  </w:num>
  <w:num w:numId="6" w16cid:durableId="1338386317">
    <w:abstractNumId w:val="3"/>
  </w:num>
  <w:num w:numId="7" w16cid:durableId="323096442">
    <w:abstractNumId w:val="4"/>
  </w:num>
  <w:num w:numId="8" w16cid:durableId="1273514860">
    <w:abstractNumId w:val="8"/>
  </w:num>
  <w:num w:numId="9" w16cid:durableId="122194573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13"/>
    <w:rsid w:val="00051EE0"/>
    <w:rsid w:val="0006586A"/>
    <w:rsid w:val="000A45E1"/>
    <w:rsid w:val="000A6CD3"/>
    <w:rsid w:val="000D29F5"/>
    <w:rsid w:val="00101852"/>
    <w:rsid w:val="001319CB"/>
    <w:rsid w:val="001543BE"/>
    <w:rsid w:val="001768E2"/>
    <w:rsid w:val="00176AE9"/>
    <w:rsid w:val="001B3C1F"/>
    <w:rsid w:val="001B7635"/>
    <w:rsid w:val="00232DED"/>
    <w:rsid w:val="00237CB8"/>
    <w:rsid w:val="00267B06"/>
    <w:rsid w:val="0027180D"/>
    <w:rsid w:val="0027183A"/>
    <w:rsid w:val="002B2F10"/>
    <w:rsid w:val="002C260B"/>
    <w:rsid w:val="002C6774"/>
    <w:rsid w:val="002D28D8"/>
    <w:rsid w:val="003A2875"/>
    <w:rsid w:val="003C1808"/>
    <w:rsid w:val="00400D85"/>
    <w:rsid w:val="00421867"/>
    <w:rsid w:val="004C7FA2"/>
    <w:rsid w:val="005066A9"/>
    <w:rsid w:val="0052471A"/>
    <w:rsid w:val="00561513"/>
    <w:rsid w:val="00564147"/>
    <w:rsid w:val="00580CEC"/>
    <w:rsid w:val="005B30A7"/>
    <w:rsid w:val="005D5230"/>
    <w:rsid w:val="005E251B"/>
    <w:rsid w:val="00643EE4"/>
    <w:rsid w:val="00655DA2"/>
    <w:rsid w:val="006647D5"/>
    <w:rsid w:val="00673650"/>
    <w:rsid w:val="00673B5B"/>
    <w:rsid w:val="006749B9"/>
    <w:rsid w:val="006926AF"/>
    <w:rsid w:val="006A025D"/>
    <w:rsid w:val="006A4C8F"/>
    <w:rsid w:val="006C2778"/>
    <w:rsid w:val="006D598B"/>
    <w:rsid w:val="00711F8F"/>
    <w:rsid w:val="00715AC2"/>
    <w:rsid w:val="007403C3"/>
    <w:rsid w:val="007A4DB4"/>
    <w:rsid w:val="007C29EB"/>
    <w:rsid w:val="007D5842"/>
    <w:rsid w:val="007F1F7D"/>
    <w:rsid w:val="00817A39"/>
    <w:rsid w:val="008236BD"/>
    <w:rsid w:val="00851736"/>
    <w:rsid w:val="008668AB"/>
    <w:rsid w:val="00873D79"/>
    <w:rsid w:val="00877BA9"/>
    <w:rsid w:val="008960CC"/>
    <w:rsid w:val="008B21A9"/>
    <w:rsid w:val="008C10DD"/>
    <w:rsid w:val="008C1990"/>
    <w:rsid w:val="008E2839"/>
    <w:rsid w:val="009025AE"/>
    <w:rsid w:val="00904663"/>
    <w:rsid w:val="00907DA5"/>
    <w:rsid w:val="00913351"/>
    <w:rsid w:val="00962262"/>
    <w:rsid w:val="009625A7"/>
    <w:rsid w:val="0096277C"/>
    <w:rsid w:val="009A5A67"/>
    <w:rsid w:val="009B0C0E"/>
    <w:rsid w:val="009D15A8"/>
    <w:rsid w:val="009D47CF"/>
    <w:rsid w:val="009E08BC"/>
    <w:rsid w:val="009F409F"/>
    <w:rsid w:val="00A06E5D"/>
    <w:rsid w:val="00A108CB"/>
    <w:rsid w:val="00A10C20"/>
    <w:rsid w:val="00A30A37"/>
    <w:rsid w:val="00A32E59"/>
    <w:rsid w:val="00A419B3"/>
    <w:rsid w:val="00A51F3B"/>
    <w:rsid w:val="00A74E90"/>
    <w:rsid w:val="00AE0CB0"/>
    <w:rsid w:val="00B06920"/>
    <w:rsid w:val="00B42584"/>
    <w:rsid w:val="00B807B1"/>
    <w:rsid w:val="00B80BDD"/>
    <w:rsid w:val="00B82F11"/>
    <w:rsid w:val="00B9191A"/>
    <w:rsid w:val="00BC4598"/>
    <w:rsid w:val="00BD1360"/>
    <w:rsid w:val="00BE43D4"/>
    <w:rsid w:val="00BE73F6"/>
    <w:rsid w:val="00C011EA"/>
    <w:rsid w:val="00C12153"/>
    <w:rsid w:val="00C56D67"/>
    <w:rsid w:val="00C6008B"/>
    <w:rsid w:val="00D309AA"/>
    <w:rsid w:val="00D5354A"/>
    <w:rsid w:val="00DA6531"/>
    <w:rsid w:val="00DA6EC8"/>
    <w:rsid w:val="00DB36AA"/>
    <w:rsid w:val="00DB455C"/>
    <w:rsid w:val="00DE46EF"/>
    <w:rsid w:val="00DF1A23"/>
    <w:rsid w:val="00E14B64"/>
    <w:rsid w:val="00E17EEC"/>
    <w:rsid w:val="00E866A7"/>
    <w:rsid w:val="00E900AF"/>
    <w:rsid w:val="00E921EA"/>
    <w:rsid w:val="00EB1115"/>
    <w:rsid w:val="00EE015C"/>
    <w:rsid w:val="00EF378B"/>
    <w:rsid w:val="00EF6E13"/>
    <w:rsid w:val="00F520BC"/>
    <w:rsid w:val="00F60966"/>
    <w:rsid w:val="00F962EB"/>
    <w:rsid w:val="00FB7EB0"/>
    <w:rsid w:val="00FF1C5E"/>
    <w:rsid w:val="00FF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1CF60AA0"/>
  <w15:chartTrackingRefBased/>
  <w15:docId w15:val="{70A42CCE-B17A-4143-BA86-5AB06086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513"/>
    <w:rPr>
      <w:rFonts w:ascii="Aptos" w:eastAsia="Aptos" w:hAnsi="Aptos" w:cs="Aptos"/>
      <w:kern w:val="0"/>
      <w:lang w:val="cs-CZ" w:eastAsia="cs-C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1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15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5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61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61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5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5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5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5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5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5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5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15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5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5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5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1513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61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561513"/>
    <w:rPr>
      <w:b/>
      <w:bCs/>
    </w:rPr>
  </w:style>
  <w:style w:type="character" w:customStyle="1" w:styleId="apple-converted-space">
    <w:name w:val="apple-converted-space"/>
    <w:basedOn w:val="DefaultParagraphFont"/>
    <w:rsid w:val="00561513"/>
  </w:style>
  <w:style w:type="character" w:customStyle="1" w:styleId="relative">
    <w:name w:val="relative"/>
    <w:basedOn w:val="DefaultParagraphFont"/>
    <w:rsid w:val="00561513"/>
  </w:style>
  <w:style w:type="paragraph" w:styleId="Revision">
    <w:name w:val="Revision"/>
    <w:hidden/>
    <w:uiPriority w:val="99"/>
    <w:semiHidden/>
    <w:rsid w:val="008E2839"/>
    <w:pPr>
      <w:spacing w:after="0" w:line="240" w:lineRule="auto"/>
    </w:pPr>
    <w:rPr>
      <w:rFonts w:ascii="Aptos" w:eastAsia="Aptos" w:hAnsi="Aptos" w:cs="Aptos"/>
      <w:kern w:val="0"/>
      <w:lang w:val="cs-CZ" w:eastAsia="cs-CZ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E0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0C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0CB0"/>
    <w:rPr>
      <w:rFonts w:ascii="Aptos" w:eastAsia="Aptos" w:hAnsi="Aptos" w:cs="Aptos"/>
      <w:kern w:val="0"/>
      <w:sz w:val="20"/>
      <w:szCs w:val="20"/>
      <w:lang w:val="cs-CZ" w:eastAsia="cs-CZ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CB0"/>
    <w:rPr>
      <w:rFonts w:ascii="Aptos" w:eastAsia="Aptos" w:hAnsi="Aptos" w:cs="Aptos"/>
      <w:b/>
      <w:bCs/>
      <w:kern w:val="0"/>
      <w:sz w:val="20"/>
      <w:szCs w:val="20"/>
      <w:lang w:val="cs-CZ" w:eastAsia="cs-CZ"/>
      <w14:ligatures w14:val="none"/>
    </w:rPr>
  </w:style>
  <w:style w:type="character" w:styleId="Emphasis">
    <w:name w:val="Emphasis"/>
    <w:basedOn w:val="DefaultParagraphFont"/>
    <w:uiPriority w:val="20"/>
    <w:qFormat/>
    <w:rsid w:val="00877BA9"/>
    <w:rPr>
      <w:i/>
      <w:iCs/>
    </w:rPr>
  </w:style>
  <w:style w:type="paragraph" w:customStyle="1" w:styleId="xmsonormal">
    <w:name w:val="x_msonormal"/>
    <w:basedOn w:val="Normal"/>
    <w:rsid w:val="003C1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CZ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@navystavisti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nda.antony@navystavist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380</Words>
  <Characters>2290</Characters>
  <Application>Microsoft Office Word</Application>
  <DocSecurity>0</DocSecurity>
  <Lines>52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Antony</dc:creator>
  <cp:keywords/>
  <dc:description/>
  <cp:lastModifiedBy>Linda Antony</cp:lastModifiedBy>
  <cp:revision>6</cp:revision>
  <dcterms:created xsi:type="dcterms:W3CDTF">2026-08-20T10:14:00Z</dcterms:created>
  <dcterms:modified xsi:type="dcterms:W3CDTF">2026-08-20T10:59:00Z</dcterms:modified>
</cp:coreProperties>
</file>