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5DEDD4E" w14:textId="77777777" w:rsidR="00F962EB" w:rsidRPr="00C011EA" w:rsidRDefault="00F962EB" w:rsidP="00715AC2">
      <w:pPr>
        <w:pStyle w:val="Heading1"/>
        <w:spacing w:before="0" w:after="0" w:line="240" w:lineRule="auto"/>
        <w:jc w:val="both"/>
        <w:rPr>
          <w:rFonts w:ascii="Calibri" w:hAnsi="Calibri" w:cs="Calibri"/>
          <w:b/>
          <w:bCs/>
          <w:color w:val="000000"/>
          <w:sz w:val="22"/>
          <w:szCs w:val="22"/>
        </w:rPr>
      </w:pPr>
    </w:p>
    <w:p w14:paraId="24DF3ABD" w14:textId="77777777" w:rsidR="00877BA9" w:rsidRPr="00C011EA" w:rsidRDefault="00877BA9" w:rsidP="00715AC2">
      <w:pPr>
        <w:pStyle w:val="Heading1"/>
        <w:spacing w:before="0" w:after="0" w:line="240" w:lineRule="auto"/>
        <w:jc w:val="center"/>
        <w:rPr>
          <w:rFonts w:ascii="Calibri" w:eastAsia="Times New Roman" w:hAnsi="Calibri" w:cs="Calibri"/>
          <w:b/>
          <w:bCs/>
          <w:color w:val="000000"/>
          <w:sz w:val="32"/>
          <w:szCs w:val="32"/>
          <w:lang w:val="en-CZ" w:eastAsia="en-GB"/>
        </w:rPr>
      </w:pPr>
      <w:r w:rsidRPr="00C011EA">
        <w:rPr>
          <w:rFonts w:ascii="Calibri" w:hAnsi="Calibri" w:cs="Calibri"/>
          <w:b/>
          <w:bCs/>
          <w:color w:val="000000"/>
          <w:sz w:val="32"/>
          <w:szCs w:val="32"/>
        </w:rPr>
        <w:t>NeverMore 68 už tento pátek: Výstaviště Praha připomene okupaci roku 1968 příběhy těch, kteří tu chyběli</w:t>
      </w:r>
    </w:p>
    <w:p w14:paraId="7A5019DC" w14:textId="77777777" w:rsidR="008668AB" w:rsidRDefault="008668AB" w:rsidP="00715AC2">
      <w:pPr>
        <w:pStyle w:val="NormalWeb"/>
        <w:spacing w:before="0" w:beforeAutospacing="0" w:after="0" w:afterAutospacing="0"/>
        <w:jc w:val="both"/>
        <w:rPr>
          <w:rStyle w:val="Strong"/>
          <w:rFonts w:ascii="Calibri" w:hAnsi="Calibri" w:cs="Calibri"/>
          <w:color w:val="000000"/>
          <w:sz w:val="22"/>
          <w:szCs w:val="22"/>
        </w:rPr>
      </w:pPr>
    </w:p>
    <w:p w14:paraId="20325345" w14:textId="77777777" w:rsidR="008668AB" w:rsidRDefault="008668AB" w:rsidP="00715AC2">
      <w:pPr>
        <w:pStyle w:val="NormalWeb"/>
        <w:spacing w:before="0" w:beforeAutospacing="0" w:after="0" w:afterAutospacing="0"/>
        <w:jc w:val="both"/>
        <w:rPr>
          <w:rStyle w:val="Strong"/>
          <w:rFonts w:ascii="Calibri" w:hAnsi="Calibri" w:cs="Calibri"/>
          <w:color w:val="000000"/>
          <w:sz w:val="22"/>
          <w:szCs w:val="22"/>
        </w:rPr>
      </w:pPr>
    </w:p>
    <w:p w14:paraId="22DD1B96" w14:textId="6DFD0EEC" w:rsidR="00877BA9" w:rsidRPr="00C011EA" w:rsidRDefault="00877BA9" w:rsidP="00715AC2">
      <w:pPr>
        <w:pStyle w:val="NormalWeb"/>
        <w:spacing w:before="0" w:beforeAutospacing="0" w:after="0" w:afterAutospacing="0"/>
        <w:jc w:val="both"/>
        <w:rPr>
          <w:rFonts w:ascii="Calibri" w:hAnsi="Calibri" w:cs="Calibri"/>
          <w:color w:val="000000"/>
          <w:sz w:val="22"/>
          <w:szCs w:val="22"/>
        </w:rPr>
      </w:pPr>
      <w:r w:rsidRPr="00C011EA">
        <w:rPr>
          <w:rStyle w:val="Strong"/>
          <w:rFonts w:ascii="Calibri" w:hAnsi="Calibri" w:cs="Calibri"/>
          <w:color w:val="000000"/>
          <w:sz w:val="22"/>
          <w:szCs w:val="22"/>
        </w:rPr>
        <w:t>Praha, srpen 2026</w:t>
      </w:r>
      <w:r w:rsidRPr="00C011EA">
        <w:rPr>
          <w:rStyle w:val="apple-converted-space"/>
          <w:rFonts w:ascii="Calibri" w:hAnsi="Calibri" w:cs="Calibri"/>
          <w:color w:val="000000"/>
          <w:sz w:val="22"/>
          <w:szCs w:val="22"/>
        </w:rPr>
        <w:t> </w:t>
      </w:r>
      <w:r w:rsidRPr="00C011EA">
        <w:rPr>
          <w:rFonts w:ascii="Calibri" w:hAnsi="Calibri" w:cs="Calibri"/>
          <w:b/>
          <w:bCs/>
          <w:color w:val="000000"/>
          <w:sz w:val="22"/>
          <w:szCs w:val="22"/>
        </w:rPr>
        <w:t>– Už tento pátek 21. srpna se Výstaviště Praha opět stane místem největší občanské připomínky okupace Československa vojsky Varšavské smlouvy. Pátý ročník festivalu</w:t>
      </w:r>
      <w:r w:rsidRPr="00C011EA">
        <w:rPr>
          <w:rStyle w:val="apple-converted-space"/>
          <w:rFonts w:ascii="Calibri" w:hAnsi="Calibri" w:cs="Calibri"/>
          <w:b/>
          <w:bCs/>
          <w:color w:val="000000"/>
          <w:sz w:val="22"/>
          <w:szCs w:val="22"/>
        </w:rPr>
        <w:t> </w:t>
      </w:r>
      <w:r w:rsidRPr="00C011EA">
        <w:rPr>
          <w:rStyle w:val="Strong"/>
          <w:rFonts w:ascii="Calibri" w:hAnsi="Calibri" w:cs="Calibri"/>
          <w:color w:val="000000"/>
          <w:sz w:val="22"/>
          <w:szCs w:val="22"/>
        </w:rPr>
        <w:t>NeverMore 68</w:t>
      </w:r>
      <w:r w:rsidRPr="00C011EA">
        <w:rPr>
          <w:rStyle w:val="apple-converted-space"/>
          <w:rFonts w:ascii="Calibri" w:hAnsi="Calibri" w:cs="Calibri"/>
          <w:b/>
          <w:bCs/>
          <w:color w:val="000000"/>
          <w:sz w:val="22"/>
          <w:szCs w:val="22"/>
        </w:rPr>
        <w:t> </w:t>
      </w:r>
      <w:r w:rsidRPr="00C011EA">
        <w:rPr>
          <w:rFonts w:ascii="Calibri" w:hAnsi="Calibri" w:cs="Calibri"/>
          <w:b/>
          <w:bCs/>
          <w:color w:val="000000"/>
          <w:sz w:val="22"/>
          <w:szCs w:val="22"/>
        </w:rPr>
        <w:t>nabídne od 14.00 do 23.30 hodin debaty, výstavy, dokumentární projekce, živé vysílání i kulturní program. Letošní ročník s mottem</w:t>
      </w:r>
      <w:r w:rsidRPr="00C011EA">
        <w:rPr>
          <w:rStyle w:val="apple-converted-space"/>
          <w:rFonts w:ascii="Calibri" w:hAnsi="Calibri" w:cs="Calibri"/>
          <w:b/>
          <w:bCs/>
          <w:color w:val="000000"/>
          <w:sz w:val="22"/>
          <w:szCs w:val="22"/>
        </w:rPr>
        <w:t> </w:t>
      </w:r>
      <w:r w:rsidRPr="00C011EA">
        <w:rPr>
          <w:rStyle w:val="Strong"/>
          <w:rFonts w:ascii="Calibri" w:hAnsi="Calibri" w:cs="Calibri"/>
          <w:color w:val="000000"/>
          <w:sz w:val="22"/>
          <w:szCs w:val="22"/>
        </w:rPr>
        <w:t>„Příběhy těch, kteří tu chyběli“</w:t>
      </w:r>
      <w:r w:rsidRPr="00C011EA">
        <w:rPr>
          <w:rStyle w:val="apple-converted-space"/>
          <w:rFonts w:ascii="Calibri" w:hAnsi="Calibri" w:cs="Calibri"/>
          <w:color w:val="000000"/>
          <w:sz w:val="22"/>
          <w:szCs w:val="22"/>
        </w:rPr>
        <w:t> </w:t>
      </w:r>
      <w:r w:rsidRPr="00C011EA">
        <w:rPr>
          <w:rFonts w:ascii="Calibri" w:hAnsi="Calibri" w:cs="Calibri"/>
          <w:b/>
          <w:bCs/>
          <w:color w:val="000000"/>
          <w:sz w:val="22"/>
          <w:szCs w:val="22"/>
        </w:rPr>
        <w:t>připomene osudy statisíců lidí, kteří po roce 1968 odešli do exilu, i to, co jejich odchod znamenal pro československou společnost. Vstup na celý festival je zdarma.</w:t>
      </w:r>
    </w:p>
    <w:p w14:paraId="2EACC941" w14:textId="77777777" w:rsidR="008668AB" w:rsidRDefault="008668AB" w:rsidP="00715AC2">
      <w:pPr>
        <w:pStyle w:val="NormalWeb"/>
        <w:spacing w:before="0" w:beforeAutospacing="0" w:after="0" w:afterAutospacing="0"/>
        <w:jc w:val="both"/>
        <w:rPr>
          <w:rFonts w:ascii="Calibri" w:hAnsi="Calibri" w:cs="Calibri"/>
          <w:color w:val="000000"/>
          <w:sz w:val="22"/>
          <w:szCs w:val="22"/>
        </w:rPr>
      </w:pPr>
    </w:p>
    <w:p w14:paraId="17780271" w14:textId="6E4D8323" w:rsidR="00877BA9" w:rsidRPr="00C011EA" w:rsidRDefault="00877BA9" w:rsidP="00715AC2">
      <w:pPr>
        <w:pStyle w:val="NormalWeb"/>
        <w:spacing w:before="0" w:beforeAutospacing="0" w:after="0" w:afterAutospacing="0"/>
        <w:jc w:val="both"/>
        <w:rPr>
          <w:rFonts w:ascii="Calibri" w:hAnsi="Calibri" w:cs="Calibri"/>
          <w:color w:val="000000"/>
          <w:sz w:val="22"/>
          <w:szCs w:val="22"/>
        </w:rPr>
      </w:pPr>
      <w:r w:rsidRPr="00C011EA">
        <w:rPr>
          <w:rFonts w:ascii="Calibri" w:hAnsi="Calibri" w:cs="Calibri"/>
          <w:color w:val="000000"/>
          <w:sz w:val="22"/>
          <w:szCs w:val="22"/>
        </w:rPr>
        <w:t>NeverMore 68 se za pět let své existence stal největší připomínkovou akcí výročí okupace Československa a platformou, která propojuje historiky, pamětníky, kulturní a vzdělávací instituce i širokou veřejnost. Letošní program připomíná nejen samotné události srpna 1968, ale také jejich dlouhodobé důsledky – ztrátu lidí, kteří odešli, a změny, které jejich nepřítomnost přinesla kultuře, vědě, školství i veřejnému životu.</w:t>
      </w:r>
    </w:p>
    <w:p w14:paraId="04E207AF" w14:textId="77777777" w:rsidR="008668AB" w:rsidRDefault="008668AB" w:rsidP="00715AC2">
      <w:pPr>
        <w:pStyle w:val="Heading2"/>
        <w:spacing w:before="0" w:after="0" w:line="240" w:lineRule="auto"/>
        <w:jc w:val="both"/>
        <w:rPr>
          <w:rFonts w:ascii="Calibri" w:hAnsi="Calibri" w:cs="Calibri"/>
          <w:b/>
          <w:bCs/>
          <w:color w:val="000000"/>
          <w:sz w:val="22"/>
          <w:szCs w:val="22"/>
        </w:rPr>
      </w:pPr>
    </w:p>
    <w:p w14:paraId="72025E52" w14:textId="1DA959AD" w:rsidR="00877BA9" w:rsidRPr="004C7FA2" w:rsidRDefault="00877BA9" w:rsidP="00715AC2">
      <w:pPr>
        <w:pStyle w:val="Heading2"/>
        <w:spacing w:before="0" w:after="0" w:line="240" w:lineRule="auto"/>
        <w:jc w:val="both"/>
        <w:rPr>
          <w:rFonts w:ascii="Calibri" w:hAnsi="Calibri" w:cs="Calibri"/>
          <w:b/>
          <w:bCs/>
          <w:color w:val="000000"/>
          <w:sz w:val="22"/>
          <w:szCs w:val="22"/>
        </w:rPr>
      </w:pPr>
      <w:r w:rsidRPr="004C7FA2">
        <w:rPr>
          <w:rFonts w:ascii="Calibri" w:hAnsi="Calibri" w:cs="Calibri"/>
          <w:b/>
          <w:bCs/>
          <w:color w:val="000000"/>
          <w:sz w:val="22"/>
          <w:szCs w:val="22"/>
        </w:rPr>
        <w:t>Přijďte dřív. Program začíná už odpoledne</w:t>
      </w:r>
    </w:p>
    <w:p w14:paraId="5FE9759C" w14:textId="24713EBC" w:rsidR="00877BA9" w:rsidRDefault="00877BA9" w:rsidP="00715AC2">
      <w:pPr>
        <w:pStyle w:val="NormalWeb"/>
        <w:spacing w:before="0" w:beforeAutospacing="0" w:after="0" w:afterAutospacing="0"/>
        <w:jc w:val="both"/>
        <w:rPr>
          <w:rFonts w:ascii="Calibri" w:hAnsi="Calibri" w:cs="Calibri"/>
          <w:b/>
          <w:bCs/>
          <w:color w:val="000000"/>
          <w:sz w:val="22"/>
          <w:szCs w:val="22"/>
        </w:rPr>
      </w:pPr>
      <w:r w:rsidRPr="00C011EA">
        <w:rPr>
          <w:rFonts w:ascii="Calibri" w:hAnsi="Calibri" w:cs="Calibri"/>
          <w:color w:val="000000"/>
          <w:sz w:val="22"/>
          <w:szCs w:val="22"/>
        </w:rPr>
        <w:t>Kdo chce z festivalu vytěžit maximum, neměl by čekat až na večerní program. Už během odpoledne nabídne NeverMore 68 řadu debat a setkání, která propojí historii se současností. Na programu jsou mimo jiné</w:t>
      </w:r>
      <w:r w:rsidRPr="00C011EA">
        <w:rPr>
          <w:rStyle w:val="apple-converted-space"/>
          <w:rFonts w:ascii="Calibri" w:hAnsi="Calibri" w:cs="Calibri"/>
          <w:color w:val="000000"/>
          <w:sz w:val="22"/>
          <w:szCs w:val="22"/>
        </w:rPr>
        <w:t> </w:t>
      </w:r>
      <w:r w:rsidRPr="004C7FA2">
        <w:rPr>
          <w:rStyle w:val="Strong"/>
          <w:rFonts w:ascii="Calibri" w:hAnsi="Calibri" w:cs="Calibri"/>
          <w:b w:val="0"/>
          <w:bCs w:val="0"/>
          <w:color w:val="000000"/>
          <w:sz w:val="22"/>
          <w:szCs w:val="22"/>
        </w:rPr>
        <w:t>Přepište dějiny Martina Gromana a Michala Stehlíka</w:t>
      </w:r>
      <w:r w:rsidRPr="00C011EA">
        <w:rPr>
          <w:rStyle w:val="apple-converted-space"/>
          <w:rFonts w:ascii="Calibri" w:hAnsi="Calibri" w:cs="Calibri"/>
          <w:color w:val="000000"/>
          <w:sz w:val="22"/>
          <w:szCs w:val="22"/>
        </w:rPr>
        <w:t> </w:t>
      </w:r>
      <w:r w:rsidRPr="00C011EA">
        <w:rPr>
          <w:rFonts w:ascii="Calibri" w:hAnsi="Calibri" w:cs="Calibri"/>
          <w:color w:val="000000"/>
          <w:sz w:val="22"/>
          <w:szCs w:val="22"/>
        </w:rPr>
        <w:t>nebo debata</w:t>
      </w:r>
      <w:r w:rsidRPr="00C011EA">
        <w:rPr>
          <w:rStyle w:val="apple-converted-space"/>
          <w:rFonts w:ascii="Calibri" w:hAnsi="Calibri" w:cs="Calibri"/>
          <w:color w:val="000000"/>
          <w:sz w:val="22"/>
          <w:szCs w:val="22"/>
        </w:rPr>
        <w:t> </w:t>
      </w:r>
      <w:r w:rsidRPr="004C7FA2">
        <w:rPr>
          <w:rStyle w:val="Strong"/>
          <w:rFonts w:ascii="Calibri" w:hAnsi="Calibri" w:cs="Calibri"/>
          <w:b w:val="0"/>
          <w:bCs w:val="0"/>
          <w:color w:val="000000"/>
          <w:sz w:val="22"/>
          <w:szCs w:val="22"/>
        </w:rPr>
        <w:t>Café Evropa</w:t>
      </w:r>
      <w:r w:rsidRPr="00C011EA">
        <w:rPr>
          <w:rStyle w:val="apple-converted-space"/>
          <w:rFonts w:ascii="Calibri" w:hAnsi="Calibri" w:cs="Calibri"/>
          <w:color w:val="000000"/>
          <w:sz w:val="22"/>
          <w:szCs w:val="22"/>
        </w:rPr>
        <w:t> </w:t>
      </w:r>
      <w:r w:rsidRPr="00C011EA">
        <w:rPr>
          <w:rFonts w:ascii="Calibri" w:hAnsi="Calibri" w:cs="Calibri"/>
          <w:color w:val="000000"/>
          <w:sz w:val="22"/>
          <w:szCs w:val="22"/>
        </w:rPr>
        <w:t xml:space="preserve">s Michaelem Žantovským, Michopulosem a Foltýnem. Významným tématem bude také </w:t>
      </w:r>
      <w:r w:rsidR="00BE43D4">
        <w:rPr>
          <w:rFonts w:ascii="Calibri" w:hAnsi="Calibri" w:cs="Calibri"/>
          <w:color w:val="000000"/>
          <w:sz w:val="22"/>
          <w:szCs w:val="22"/>
        </w:rPr>
        <w:t>O</w:t>
      </w:r>
      <w:r w:rsidRPr="00C011EA">
        <w:rPr>
          <w:rFonts w:ascii="Calibri" w:hAnsi="Calibri" w:cs="Calibri"/>
          <w:color w:val="000000"/>
          <w:sz w:val="22"/>
          <w:szCs w:val="22"/>
        </w:rPr>
        <w:t>perace Asanace, o níž se bude diskutovat za účasti</w:t>
      </w:r>
      <w:r w:rsidRPr="00C011EA">
        <w:rPr>
          <w:rStyle w:val="apple-converted-space"/>
          <w:rFonts w:ascii="Calibri" w:hAnsi="Calibri" w:cs="Calibri"/>
          <w:color w:val="000000"/>
          <w:sz w:val="22"/>
          <w:szCs w:val="22"/>
        </w:rPr>
        <w:t> </w:t>
      </w:r>
      <w:r w:rsidRPr="004C7FA2">
        <w:rPr>
          <w:rStyle w:val="Strong"/>
          <w:rFonts w:ascii="Calibri" w:hAnsi="Calibri" w:cs="Calibri"/>
          <w:b w:val="0"/>
          <w:bCs w:val="0"/>
          <w:color w:val="000000"/>
          <w:sz w:val="22"/>
          <w:szCs w:val="22"/>
        </w:rPr>
        <w:t>Jaroslava Hutky</w:t>
      </w:r>
      <w:r w:rsidRPr="004C7FA2">
        <w:rPr>
          <w:rFonts w:ascii="Calibri" w:hAnsi="Calibri" w:cs="Calibri"/>
          <w:b/>
          <w:bCs/>
          <w:color w:val="000000"/>
          <w:sz w:val="22"/>
          <w:szCs w:val="22"/>
        </w:rPr>
        <w:t>.</w:t>
      </w:r>
    </w:p>
    <w:p w14:paraId="3D304BDA" w14:textId="77777777" w:rsidR="008668AB" w:rsidRPr="00C011EA" w:rsidRDefault="008668AB" w:rsidP="00715AC2">
      <w:pPr>
        <w:pStyle w:val="NormalWeb"/>
        <w:spacing w:before="0" w:beforeAutospacing="0" w:after="0" w:afterAutospacing="0"/>
        <w:jc w:val="both"/>
        <w:rPr>
          <w:rFonts w:ascii="Calibri" w:hAnsi="Calibri" w:cs="Calibri"/>
          <w:color w:val="000000"/>
          <w:sz w:val="22"/>
          <w:szCs w:val="22"/>
        </w:rPr>
      </w:pPr>
    </w:p>
    <w:p w14:paraId="1A51CB40" w14:textId="56F87CDD" w:rsidR="00877BA9" w:rsidRPr="00C011EA" w:rsidRDefault="00877BA9" w:rsidP="00715AC2">
      <w:pPr>
        <w:pStyle w:val="NormalWeb"/>
        <w:spacing w:before="0" w:beforeAutospacing="0" w:after="0" w:afterAutospacing="0"/>
        <w:jc w:val="both"/>
        <w:rPr>
          <w:rFonts w:ascii="Calibri" w:hAnsi="Calibri" w:cs="Calibri"/>
          <w:color w:val="000000"/>
          <w:sz w:val="22"/>
          <w:szCs w:val="22"/>
        </w:rPr>
      </w:pPr>
      <w:r w:rsidRPr="00C011EA">
        <w:rPr>
          <w:rFonts w:ascii="Calibri" w:hAnsi="Calibri" w:cs="Calibri"/>
          <w:color w:val="000000"/>
          <w:sz w:val="22"/>
          <w:szCs w:val="22"/>
        </w:rPr>
        <w:t>Silné zastoupení budou mít také média.</w:t>
      </w:r>
      <w:r w:rsidRPr="00C011EA">
        <w:rPr>
          <w:rStyle w:val="apple-converted-space"/>
          <w:rFonts w:ascii="Calibri" w:hAnsi="Calibri" w:cs="Calibri"/>
          <w:color w:val="000000"/>
          <w:sz w:val="22"/>
          <w:szCs w:val="22"/>
        </w:rPr>
        <w:t> </w:t>
      </w:r>
      <w:r w:rsidRPr="004C7FA2">
        <w:rPr>
          <w:rStyle w:val="Strong"/>
          <w:rFonts w:ascii="Calibri" w:hAnsi="Calibri" w:cs="Calibri"/>
          <w:b w:val="0"/>
          <w:bCs w:val="0"/>
          <w:color w:val="000000"/>
          <w:sz w:val="22"/>
          <w:szCs w:val="22"/>
        </w:rPr>
        <w:t>Český rozhlas Radiožurnál</w:t>
      </w:r>
      <w:r w:rsidRPr="00C011EA">
        <w:rPr>
          <w:rStyle w:val="apple-converted-space"/>
          <w:rFonts w:ascii="Calibri" w:hAnsi="Calibri" w:cs="Calibri"/>
          <w:color w:val="000000"/>
          <w:sz w:val="22"/>
          <w:szCs w:val="22"/>
        </w:rPr>
        <w:t> </w:t>
      </w:r>
      <w:r w:rsidRPr="00C011EA">
        <w:rPr>
          <w:rFonts w:ascii="Calibri" w:hAnsi="Calibri" w:cs="Calibri"/>
          <w:color w:val="000000"/>
          <w:sz w:val="22"/>
          <w:szCs w:val="22"/>
        </w:rPr>
        <w:t>nabídne speciální vysílání a součástí programu budou také</w:t>
      </w:r>
      <w:r w:rsidRPr="00C011EA">
        <w:rPr>
          <w:rStyle w:val="apple-converted-space"/>
          <w:rFonts w:ascii="Calibri" w:hAnsi="Calibri" w:cs="Calibri"/>
          <w:color w:val="000000"/>
          <w:sz w:val="22"/>
          <w:szCs w:val="22"/>
        </w:rPr>
        <w:t> </w:t>
      </w:r>
      <w:r w:rsidRPr="004C7FA2">
        <w:rPr>
          <w:rStyle w:val="Strong"/>
          <w:rFonts w:ascii="Calibri" w:hAnsi="Calibri" w:cs="Calibri"/>
          <w:b w:val="0"/>
          <w:bCs w:val="0"/>
          <w:color w:val="000000"/>
          <w:sz w:val="22"/>
          <w:szCs w:val="22"/>
        </w:rPr>
        <w:t>debaty Českého rozhlasu a České televize</w:t>
      </w:r>
      <w:r w:rsidR="004C7FA2">
        <w:rPr>
          <w:rFonts w:ascii="Calibri" w:hAnsi="Calibri" w:cs="Calibri"/>
          <w:color w:val="000000"/>
          <w:sz w:val="22"/>
          <w:szCs w:val="22"/>
        </w:rPr>
        <w:t>.</w:t>
      </w:r>
      <w:r w:rsidRPr="00C011EA">
        <w:rPr>
          <w:rFonts w:ascii="Calibri" w:hAnsi="Calibri" w:cs="Calibri"/>
          <w:color w:val="000000"/>
          <w:sz w:val="22"/>
          <w:szCs w:val="22"/>
        </w:rPr>
        <w:t xml:space="preserve"> Festival tak i letos vytvoří prostor pro veřejnou diskusi o historické zkušenosti, současných geopolitických hrozbách i hodnotách, na nichž stojí demokratická společnost. Hlavní mediálními partnery akce jsou Český rozhlas Radiožurnál a Česká televize.</w:t>
      </w:r>
    </w:p>
    <w:p w14:paraId="23556250" w14:textId="77777777" w:rsidR="008668AB" w:rsidRDefault="008668AB" w:rsidP="00715AC2">
      <w:pPr>
        <w:pStyle w:val="Heading2"/>
        <w:spacing w:before="0" w:after="0" w:line="240" w:lineRule="auto"/>
        <w:jc w:val="both"/>
        <w:rPr>
          <w:rFonts w:ascii="Calibri" w:hAnsi="Calibri" w:cs="Calibri"/>
          <w:b/>
          <w:bCs/>
          <w:color w:val="000000"/>
          <w:sz w:val="22"/>
          <w:szCs w:val="22"/>
        </w:rPr>
      </w:pPr>
    </w:p>
    <w:p w14:paraId="4EEF071A" w14:textId="1CA5E52B" w:rsidR="00877BA9" w:rsidRPr="00715AC2" w:rsidRDefault="00877BA9" w:rsidP="00715AC2">
      <w:pPr>
        <w:pStyle w:val="Heading2"/>
        <w:spacing w:before="0" w:after="0" w:line="240" w:lineRule="auto"/>
        <w:jc w:val="both"/>
        <w:rPr>
          <w:rFonts w:ascii="Calibri" w:hAnsi="Calibri" w:cs="Calibri"/>
          <w:b/>
          <w:bCs/>
          <w:color w:val="000000"/>
          <w:sz w:val="22"/>
          <w:szCs w:val="22"/>
        </w:rPr>
      </w:pPr>
      <w:r w:rsidRPr="00715AC2">
        <w:rPr>
          <w:rFonts w:ascii="Calibri" w:hAnsi="Calibri" w:cs="Calibri"/>
          <w:b/>
          <w:bCs/>
          <w:color w:val="000000"/>
          <w:sz w:val="22"/>
          <w:szCs w:val="22"/>
        </w:rPr>
        <w:t>Tank T-55, který připomene srpen 1968</w:t>
      </w:r>
    </w:p>
    <w:p w14:paraId="42F05AC5" w14:textId="77777777" w:rsidR="00877BA9" w:rsidRDefault="00877BA9" w:rsidP="00715AC2">
      <w:pPr>
        <w:pStyle w:val="NormalWeb"/>
        <w:spacing w:before="0" w:beforeAutospacing="0" w:after="0" w:afterAutospacing="0"/>
        <w:jc w:val="both"/>
        <w:rPr>
          <w:rFonts w:ascii="Calibri" w:hAnsi="Calibri" w:cs="Calibri"/>
          <w:color w:val="000000"/>
          <w:sz w:val="22"/>
          <w:szCs w:val="22"/>
        </w:rPr>
      </w:pPr>
      <w:r w:rsidRPr="00C011EA">
        <w:rPr>
          <w:rFonts w:ascii="Calibri" w:hAnsi="Calibri" w:cs="Calibri"/>
          <w:color w:val="000000"/>
          <w:sz w:val="22"/>
          <w:szCs w:val="22"/>
        </w:rPr>
        <w:t>Výraznou připomínkou samotné okupace bude</w:t>
      </w:r>
      <w:r w:rsidRPr="00C011EA">
        <w:rPr>
          <w:rStyle w:val="apple-converted-space"/>
          <w:rFonts w:ascii="Calibri" w:hAnsi="Calibri" w:cs="Calibri"/>
          <w:color w:val="000000"/>
          <w:sz w:val="22"/>
          <w:szCs w:val="22"/>
        </w:rPr>
        <w:t> </w:t>
      </w:r>
      <w:r w:rsidRPr="00715AC2">
        <w:rPr>
          <w:rStyle w:val="Strong"/>
          <w:rFonts w:ascii="Calibri" w:hAnsi="Calibri" w:cs="Calibri"/>
          <w:b w:val="0"/>
          <w:bCs w:val="0"/>
          <w:color w:val="000000"/>
          <w:sz w:val="22"/>
          <w:szCs w:val="22"/>
        </w:rPr>
        <w:t>tank T-55</w:t>
      </w:r>
      <w:r w:rsidRPr="00715AC2">
        <w:rPr>
          <w:rFonts w:ascii="Calibri" w:hAnsi="Calibri" w:cs="Calibri"/>
          <w:b/>
          <w:bCs/>
          <w:color w:val="000000"/>
          <w:sz w:val="22"/>
          <w:szCs w:val="22"/>
        </w:rPr>
        <w:t>,</w:t>
      </w:r>
      <w:r w:rsidRPr="00C011EA">
        <w:rPr>
          <w:rFonts w:ascii="Calibri" w:hAnsi="Calibri" w:cs="Calibri"/>
          <w:color w:val="000000"/>
          <w:sz w:val="22"/>
          <w:szCs w:val="22"/>
        </w:rPr>
        <w:t xml:space="preserve"> který se objeví u Křižíkova pavilonu B. Návštěvníci tak uvidí přímo v prostoru Výstaviště jeden ze symbolů vojenské invaze, která v srpnu 1968 zásadně změnila život tehdejšího Československa.</w:t>
      </w:r>
    </w:p>
    <w:p w14:paraId="0D199583" w14:textId="77777777" w:rsidR="00DF1A23" w:rsidRPr="00C011EA" w:rsidRDefault="00DF1A23" w:rsidP="00715AC2">
      <w:pPr>
        <w:pStyle w:val="NormalWeb"/>
        <w:spacing w:before="0" w:beforeAutospacing="0" w:after="0" w:afterAutospacing="0"/>
        <w:jc w:val="both"/>
        <w:rPr>
          <w:rFonts w:ascii="Calibri" w:hAnsi="Calibri" w:cs="Calibri"/>
          <w:color w:val="000000"/>
          <w:sz w:val="22"/>
          <w:szCs w:val="22"/>
        </w:rPr>
      </w:pPr>
    </w:p>
    <w:p w14:paraId="19D707BE" w14:textId="77777777" w:rsidR="00877BA9" w:rsidRPr="00C011EA" w:rsidRDefault="00877BA9" w:rsidP="00715AC2">
      <w:pPr>
        <w:pStyle w:val="NormalWeb"/>
        <w:spacing w:before="0" w:beforeAutospacing="0" w:after="0" w:afterAutospacing="0"/>
        <w:jc w:val="both"/>
        <w:rPr>
          <w:rFonts w:ascii="Calibri" w:hAnsi="Calibri" w:cs="Calibri"/>
          <w:color w:val="000000"/>
          <w:sz w:val="22"/>
          <w:szCs w:val="22"/>
        </w:rPr>
      </w:pPr>
      <w:r w:rsidRPr="00C011EA">
        <w:rPr>
          <w:rFonts w:ascii="Calibri" w:hAnsi="Calibri" w:cs="Calibri"/>
          <w:color w:val="000000"/>
          <w:sz w:val="22"/>
          <w:szCs w:val="22"/>
        </w:rPr>
        <w:t>V Křižíkově pavilonu B zároveň proběhne celodenní program iniciativy</w:t>
      </w:r>
      <w:r w:rsidRPr="00C011EA">
        <w:rPr>
          <w:rStyle w:val="apple-converted-space"/>
          <w:rFonts w:ascii="Calibri" w:hAnsi="Calibri" w:cs="Calibri"/>
          <w:color w:val="000000"/>
          <w:sz w:val="22"/>
          <w:szCs w:val="22"/>
        </w:rPr>
        <w:t> </w:t>
      </w:r>
      <w:r w:rsidRPr="00715AC2">
        <w:rPr>
          <w:rStyle w:val="Strong"/>
          <w:rFonts w:ascii="Calibri" w:hAnsi="Calibri" w:cs="Calibri"/>
          <w:b w:val="0"/>
          <w:bCs w:val="0"/>
          <w:color w:val="000000"/>
          <w:sz w:val="22"/>
          <w:szCs w:val="22"/>
        </w:rPr>
        <w:t>Dárek pro Putina</w:t>
      </w:r>
      <w:r w:rsidRPr="00C011EA">
        <w:rPr>
          <w:rFonts w:ascii="Calibri" w:hAnsi="Calibri" w:cs="Calibri"/>
          <w:color w:val="000000"/>
          <w:sz w:val="22"/>
          <w:szCs w:val="22"/>
        </w:rPr>
        <w:t>. Světlana Witowská a Jindřich Šídlo zde od 10.00 do 18.00 hodin uvedou speciální program věnovaný bezpečnostní situaci v Evropě i okupaci Československa v srpnu 1968. Účast přislíbilo téměř 30 hostů a část programu bude vysílána živě na sociální sítě.</w:t>
      </w:r>
    </w:p>
    <w:p w14:paraId="5FC17B59" w14:textId="77777777" w:rsidR="008668AB" w:rsidRDefault="008668AB" w:rsidP="00715AC2">
      <w:pPr>
        <w:pStyle w:val="Heading2"/>
        <w:spacing w:before="0" w:after="0" w:line="240" w:lineRule="auto"/>
        <w:jc w:val="both"/>
        <w:rPr>
          <w:rFonts w:ascii="Calibri" w:hAnsi="Calibri" w:cs="Calibri"/>
          <w:b/>
          <w:bCs/>
          <w:color w:val="000000"/>
          <w:sz w:val="22"/>
          <w:szCs w:val="22"/>
        </w:rPr>
      </w:pPr>
    </w:p>
    <w:p w14:paraId="6950C522" w14:textId="3F84ABD9" w:rsidR="00877BA9" w:rsidRPr="00715AC2" w:rsidRDefault="00877BA9" w:rsidP="00715AC2">
      <w:pPr>
        <w:pStyle w:val="Heading2"/>
        <w:spacing w:before="0" w:after="0" w:line="240" w:lineRule="auto"/>
        <w:jc w:val="both"/>
        <w:rPr>
          <w:rFonts w:ascii="Calibri" w:hAnsi="Calibri" w:cs="Calibri"/>
          <w:b/>
          <w:bCs/>
          <w:color w:val="000000"/>
          <w:sz w:val="22"/>
          <w:szCs w:val="22"/>
        </w:rPr>
      </w:pPr>
      <w:r w:rsidRPr="00715AC2">
        <w:rPr>
          <w:rFonts w:ascii="Calibri" w:hAnsi="Calibri" w:cs="Calibri"/>
          <w:b/>
          <w:bCs/>
          <w:color w:val="000000"/>
          <w:sz w:val="22"/>
          <w:szCs w:val="22"/>
        </w:rPr>
        <w:t>Příběhy exilu, výstavy i nové instalace</w:t>
      </w:r>
    </w:p>
    <w:p w14:paraId="5AA7A3A2" w14:textId="78677B30" w:rsidR="00877BA9" w:rsidRDefault="00877BA9" w:rsidP="00715AC2">
      <w:pPr>
        <w:pStyle w:val="NormalWeb"/>
        <w:spacing w:before="0" w:beforeAutospacing="0" w:after="0" w:afterAutospacing="0"/>
        <w:jc w:val="both"/>
        <w:rPr>
          <w:rFonts w:ascii="Calibri" w:hAnsi="Calibri" w:cs="Calibri"/>
          <w:color w:val="000000"/>
          <w:sz w:val="22"/>
          <w:szCs w:val="22"/>
        </w:rPr>
      </w:pPr>
      <w:r w:rsidRPr="00C011EA">
        <w:rPr>
          <w:rFonts w:ascii="Calibri" w:hAnsi="Calibri" w:cs="Calibri"/>
          <w:color w:val="000000"/>
          <w:sz w:val="22"/>
          <w:szCs w:val="22"/>
        </w:rPr>
        <w:t>Po celý den budou návštěvníkům přístupné výstavy a instalace věnované lidem, kteří byli nuceni opustit Československo, i těm, kteří se stali terčem komunistické represe. ÚSTR představí výstavu</w:t>
      </w:r>
      <w:r w:rsidRPr="00C011EA">
        <w:rPr>
          <w:rStyle w:val="apple-converted-space"/>
          <w:rFonts w:ascii="Calibri" w:hAnsi="Calibri" w:cs="Calibri"/>
          <w:color w:val="000000"/>
          <w:sz w:val="22"/>
          <w:szCs w:val="22"/>
        </w:rPr>
        <w:t> </w:t>
      </w:r>
      <w:r w:rsidRPr="00715AC2">
        <w:rPr>
          <w:rStyle w:val="Strong"/>
          <w:rFonts w:ascii="Calibri" w:hAnsi="Calibri" w:cs="Calibri"/>
          <w:b w:val="0"/>
          <w:bCs w:val="0"/>
          <w:color w:val="000000"/>
          <w:sz w:val="22"/>
          <w:szCs w:val="22"/>
        </w:rPr>
        <w:t>Špioni! Kulaci! Fašisti! Češi a Čechoslováci v hledáčku sovětské tajné policie</w:t>
      </w:r>
      <w:r w:rsidRPr="00715AC2">
        <w:rPr>
          <w:rFonts w:ascii="Calibri" w:hAnsi="Calibri" w:cs="Calibri"/>
          <w:b/>
          <w:bCs/>
          <w:color w:val="000000"/>
          <w:sz w:val="22"/>
          <w:szCs w:val="22"/>
        </w:rPr>
        <w:t>,</w:t>
      </w:r>
      <w:r w:rsidRPr="00C011EA">
        <w:rPr>
          <w:rFonts w:ascii="Calibri" w:hAnsi="Calibri" w:cs="Calibri"/>
          <w:color w:val="000000"/>
          <w:sz w:val="22"/>
          <w:szCs w:val="22"/>
        </w:rPr>
        <w:t xml:space="preserve"> Paměť národa připomene osudy československých exulantů a </w:t>
      </w:r>
      <w:bookmarkStart w:id="0" w:name="OLE_LINK2"/>
      <w:r w:rsidRPr="00C011EA">
        <w:rPr>
          <w:rFonts w:ascii="Calibri" w:hAnsi="Calibri" w:cs="Calibri"/>
          <w:color w:val="000000"/>
          <w:sz w:val="22"/>
          <w:szCs w:val="22"/>
        </w:rPr>
        <w:t xml:space="preserve">Muzeum paměti XX. století </w:t>
      </w:r>
      <w:r w:rsidR="00D309AA">
        <w:rPr>
          <w:rFonts w:ascii="Calibri" w:hAnsi="Calibri" w:cs="Calibri"/>
          <w:color w:val="000000"/>
          <w:sz w:val="22"/>
          <w:szCs w:val="22"/>
        </w:rPr>
        <w:t xml:space="preserve">výstavu </w:t>
      </w:r>
      <w:r w:rsidR="00873D79" w:rsidRPr="00873D79">
        <w:rPr>
          <w:rFonts w:ascii="Calibri" w:hAnsi="Calibri" w:cs="Calibri"/>
          <w:color w:val="000000"/>
          <w:sz w:val="22"/>
          <w:szCs w:val="22"/>
        </w:rPr>
        <w:t>Tigrid: Novinář, exulant a politik</w:t>
      </w:r>
      <w:r w:rsidRPr="00C011EA">
        <w:rPr>
          <w:rFonts w:ascii="Calibri" w:hAnsi="Calibri" w:cs="Calibri"/>
          <w:color w:val="000000"/>
          <w:sz w:val="22"/>
          <w:szCs w:val="22"/>
        </w:rPr>
        <w:t xml:space="preserve">. </w:t>
      </w:r>
      <w:bookmarkEnd w:id="0"/>
      <w:r w:rsidRPr="00C011EA">
        <w:rPr>
          <w:rFonts w:ascii="Calibri" w:hAnsi="Calibri" w:cs="Calibri"/>
          <w:color w:val="000000"/>
          <w:sz w:val="22"/>
          <w:szCs w:val="22"/>
        </w:rPr>
        <w:t>Příběhy bezpráví připomenou lidi, kteří přišli o život při útěku za svobodou.</w:t>
      </w:r>
      <w:r w:rsidR="00873D79">
        <w:rPr>
          <w:rFonts w:ascii="Calibri" w:hAnsi="Calibri" w:cs="Calibri"/>
          <w:color w:val="000000"/>
          <w:sz w:val="22"/>
          <w:szCs w:val="22"/>
        </w:rPr>
        <w:t xml:space="preserve"> </w:t>
      </w:r>
    </w:p>
    <w:p w14:paraId="658808F4" w14:textId="77777777" w:rsidR="008668AB" w:rsidRPr="00C011EA" w:rsidRDefault="008668AB" w:rsidP="00715AC2">
      <w:pPr>
        <w:pStyle w:val="NormalWeb"/>
        <w:spacing w:before="0" w:beforeAutospacing="0" w:after="0" w:afterAutospacing="0"/>
        <w:jc w:val="both"/>
        <w:rPr>
          <w:rFonts w:ascii="Calibri" w:hAnsi="Calibri" w:cs="Calibri"/>
          <w:color w:val="000000"/>
          <w:sz w:val="22"/>
          <w:szCs w:val="22"/>
        </w:rPr>
      </w:pPr>
    </w:p>
    <w:p w14:paraId="6C3D6879" w14:textId="0FAD3282" w:rsidR="00877BA9" w:rsidRDefault="00877BA9" w:rsidP="00715AC2">
      <w:pPr>
        <w:pStyle w:val="NormalWeb"/>
        <w:spacing w:before="0" w:beforeAutospacing="0" w:after="0" w:afterAutospacing="0"/>
        <w:jc w:val="both"/>
        <w:rPr>
          <w:rFonts w:ascii="Calibri" w:hAnsi="Calibri" w:cs="Calibri"/>
          <w:color w:val="000000"/>
          <w:sz w:val="22"/>
          <w:szCs w:val="22"/>
        </w:rPr>
      </w:pPr>
      <w:r w:rsidRPr="00C011EA">
        <w:rPr>
          <w:rFonts w:ascii="Calibri" w:hAnsi="Calibri" w:cs="Calibri"/>
          <w:color w:val="000000"/>
          <w:sz w:val="22"/>
          <w:szCs w:val="22"/>
        </w:rPr>
        <w:t>Díky, že můžem představí interaktivní</w:t>
      </w:r>
      <w:r w:rsidRPr="00C011EA">
        <w:rPr>
          <w:rStyle w:val="apple-converted-space"/>
          <w:rFonts w:ascii="Calibri" w:hAnsi="Calibri" w:cs="Calibri"/>
          <w:color w:val="000000"/>
          <w:sz w:val="22"/>
          <w:szCs w:val="22"/>
        </w:rPr>
        <w:t> </w:t>
      </w:r>
      <w:r w:rsidRPr="00715AC2">
        <w:rPr>
          <w:rStyle w:val="Strong"/>
          <w:rFonts w:ascii="Calibri" w:hAnsi="Calibri" w:cs="Calibri"/>
          <w:b w:val="0"/>
          <w:bCs w:val="0"/>
          <w:color w:val="000000"/>
          <w:sz w:val="22"/>
          <w:szCs w:val="22"/>
        </w:rPr>
        <w:t>Mapy okupace</w:t>
      </w:r>
      <w:r w:rsidRPr="00715AC2">
        <w:rPr>
          <w:rStyle w:val="apple-converted-space"/>
          <w:rFonts w:ascii="Calibri" w:hAnsi="Calibri" w:cs="Calibri"/>
          <w:b/>
          <w:bCs/>
          <w:color w:val="000000"/>
          <w:sz w:val="22"/>
          <w:szCs w:val="22"/>
        </w:rPr>
        <w:t> </w:t>
      </w:r>
      <w:r w:rsidRPr="00715AC2">
        <w:rPr>
          <w:rFonts w:ascii="Calibri" w:hAnsi="Calibri" w:cs="Calibri"/>
          <w:b/>
          <w:bCs/>
          <w:color w:val="000000"/>
          <w:sz w:val="22"/>
          <w:szCs w:val="22"/>
        </w:rPr>
        <w:t>a</w:t>
      </w:r>
      <w:r w:rsidRPr="00715AC2">
        <w:rPr>
          <w:rStyle w:val="apple-converted-space"/>
          <w:rFonts w:ascii="Calibri" w:hAnsi="Calibri" w:cs="Calibri"/>
          <w:b/>
          <w:bCs/>
          <w:color w:val="000000"/>
          <w:sz w:val="22"/>
          <w:szCs w:val="22"/>
        </w:rPr>
        <w:t> </w:t>
      </w:r>
      <w:r w:rsidRPr="00715AC2">
        <w:rPr>
          <w:rStyle w:val="Strong"/>
          <w:rFonts w:ascii="Calibri" w:hAnsi="Calibri" w:cs="Calibri"/>
          <w:b w:val="0"/>
          <w:bCs w:val="0"/>
          <w:color w:val="000000"/>
          <w:sz w:val="22"/>
          <w:szCs w:val="22"/>
        </w:rPr>
        <w:t>Mozaiku příběhů</w:t>
      </w:r>
      <w:r w:rsidRPr="00715AC2">
        <w:rPr>
          <w:rFonts w:ascii="Calibri" w:hAnsi="Calibri" w:cs="Calibri"/>
          <w:b/>
          <w:bCs/>
          <w:color w:val="000000"/>
          <w:sz w:val="22"/>
          <w:szCs w:val="22"/>
        </w:rPr>
        <w:t xml:space="preserve">, </w:t>
      </w:r>
      <w:r w:rsidRPr="00C011EA">
        <w:rPr>
          <w:rFonts w:ascii="Calibri" w:hAnsi="Calibri" w:cs="Calibri"/>
          <w:color w:val="000000"/>
          <w:sz w:val="22"/>
          <w:szCs w:val="22"/>
        </w:rPr>
        <w:t>které návštěvníkům zprostředkují historické události prostřednictvím autentických vzpomínek a dokumentů. Novinkou letošního ročníku je mezinárodní výstava</w:t>
      </w:r>
      <w:r w:rsidRPr="00C011EA">
        <w:rPr>
          <w:rStyle w:val="apple-converted-space"/>
          <w:rFonts w:ascii="Calibri" w:hAnsi="Calibri" w:cs="Calibri"/>
          <w:color w:val="000000"/>
          <w:sz w:val="22"/>
          <w:szCs w:val="22"/>
        </w:rPr>
        <w:t> </w:t>
      </w:r>
      <w:r w:rsidR="00BE43D4">
        <w:rPr>
          <w:rStyle w:val="apple-converted-space"/>
          <w:rFonts w:ascii="Calibri" w:hAnsi="Calibri" w:cs="Calibri"/>
          <w:color w:val="000000"/>
          <w:sz w:val="22"/>
          <w:szCs w:val="22"/>
        </w:rPr>
        <w:t xml:space="preserve">Russian </w:t>
      </w:r>
      <w:r w:rsidRPr="00715AC2">
        <w:rPr>
          <w:rStyle w:val="Strong"/>
          <w:rFonts w:ascii="Calibri" w:hAnsi="Calibri" w:cs="Calibri"/>
          <w:b w:val="0"/>
          <w:bCs w:val="0"/>
          <w:color w:val="000000"/>
          <w:sz w:val="22"/>
          <w:szCs w:val="22"/>
        </w:rPr>
        <w:t>Brotherhood</w:t>
      </w:r>
      <w:r w:rsidRPr="00C011EA">
        <w:rPr>
          <w:rStyle w:val="apple-converted-space"/>
          <w:rFonts w:ascii="Calibri" w:hAnsi="Calibri" w:cs="Calibri"/>
          <w:color w:val="000000"/>
          <w:sz w:val="22"/>
          <w:szCs w:val="22"/>
        </w:rPr>
        <w:t> </w:t>
      </w:r>
      <w:r w:rsidRPr="00C011EA">
        <w:rPr>
          <w:rFonts w:ascii="Calibri" w:hAnsi="Calibri" w:cs="Calibri"/>
          <w:color w:val="000000"/>
          <w:sz w:val="22"/>
          <w:szCs w:val="22"/>
        </w:rPr>
        <w:t xml:space="preserve">běloruského grafického designéra </w:t>
      </w:r>
      <w:r w:rsidRPr="00C011EA">
        <w:rPr>
          <w:rFonts w:ascii="Calibri" w:hAnsi="Calibri" w:cs="Calibri"/>
          <w:color w:val="000000"/>
          <w:sz w:val="22"/>
          <w:szCs w:val="22"/>
        </w:rPr>
        <w:lastRenderedPageBreak/>
        <w:t>Artura Vakarova, která prostřednictvím deseti plakátů připomíná různé podoby ruského imperialismu a propojuje zkušenosti Československa s dějinami Polska, pobaltských států, Gruzie, Moldavska, Ukrajiny a Běloruska.</w:t>
      </w:r>
    </w:p>
    <w:p w14:paraId="47811EBA" w14:textId="77777777" w:rsidR="008668AB" w:rsidRPr="00C011EA" w:rsidRDefault="008668AB" w:rsidP="00715AC2">
      <w:pPr>
        <w:pStyle w:val="NormalWeb"/>
        <w:spacing w:before="0" w:beforeAutospacing="0" w:after="0" w:afterAutospacing="0"/>
        <w:jc w:val="both"/>
        <w:rPr>
          <w:rFonts w:ascii="Calibri" w:hAnsi="Calibri" w:cs="Calibri"/>
          <w:color w:val="000000"/>
          <w:sz w:val="22"/>
          <w:szCs w:val="22"/>
        </w:rPr>
      </w:pPr>
    </w:p>
    <w:p w14:paraId="0ADDD602" w14:textId="622F57B3" w:rsidR="00877BA9" w:rsidRPr="00C011EA" w:rsidRDefault="00877BA9" w:rsidP="00715AC2">
      <w:pPr>
        <w:pStyle w:val="NormalWeb"/>
        <w:spacing w:before="0" w:beforeAutospacing="0" w:after="0" w:afterAutospacing="0"/>
        <w:jc w:val="both"/>
        <w:rPr>
          <w:rFonts w:ascii="Calibri" w:hAnsi="Calibri" w:cs="Calibri"/>
          <w:color w:val="000000"/>
          <w:sz w:val="22"/>
          <w:szCs w:val="22"/>
        </w:rPr>
      </w:pPr>
      <w:r w:rsidRPr="00C011EA">
        <w:rPr>
          <w:rFonts w:ascii="Calibri" w:hAnsi="Calibri" w:cs="Calibri"/>
          <w:color w:val="000000"/>
          <w:sz w:val="22"/>
          <w:szCs w:val="22"/>
        </w:rPr>
        <w:t>Na Výstaviště dorazí také bibliobus</w:t>
      </w:r>
      <w:r w:rsidRPr="00C011EA">
        <w:rPr>
          <w:rStyle w:val="apple-converted-space"/>
          <w:rFonts w:ascii="Calibri" w:hAnsi="Calibri" w:cs="Calibri"/>
          <w:color w:val="000000"/>
          <w:sz w:val="22"/>
          <w:szCs w:val="22"/>
        </w:rPr>
        <w:t> </w:t>
      </w:r>
      <w:r w:rsidRPr="00715AC2">
        <w:rPr>
          <w:rStyle w:val="Strong"/>
          <w:rFonts w:ascii="Calibri" w:hAnsi="Calibri" w:cs="Calibri"/>
          <w:b w:val="0"/>
          <w:bCs w:val="0"/>
          <w:color w:val="000000"/>
          <w:sz w:val="22"/>
          <w:szCs w:val="22"/>
        </w:rPr>
        <w:t>Matylda</w:t>
      </w:r>
      <w:r w:rsidRPr="00715AC2">
        <w:rPr>
          <w:rStyle w:val="apple-converted-space"/>
          <w:rFonts w:ascii="Calibri" w:hAnsi="Calibri" w:cs="Calibri"/>
          <w:b/>
          <w:bCs/>
          <w:color w:val="000000"/>
          <w:sz w:val="22"/>
          <w:szCs w:val="22"/>
        </w:rPr>
        <w:t> </w:t>
      </w:r>
      <w:r w:rsidRPr="00C011EA">
        <w:rPr>
          <w:rFonts w:ascii="Calibri" w:hAnsi="Calibri" w:cs="Calibri"/>
          <w:color w:val="000000"/>
          <w:sz w:val="22"/>
          <w:szCs w:val="22"/>
        </w:rPr>
        <w:t>Městské knihovny v Praze. Od 15.30 nabídne tematickou literaturu věnovanou roku 1968, exilu, totalitním režimům a moderním dějinám. V 16.30 naváže beseda</w:t>
      </w:r>
      <w:r w:rsidRPr="00C011EA">
        <w:rPr>
          <w:rStyle w:val="apple-converted-space"/>
          <w:rFonts w:ascii="Calibri" w:hAnsi="Calibri" w:cs="Calibri"/>
          <w:color w:val="000000"/>
          <w:sz w:val="22"/>
          <w:szCs w:val="22"/>
        </w:rPr>
        <w:t> </w:t>
      </w:r>
      <w:r w:rsidRPr="00715AC2">
        <w:rPr>
          <w:rStyle w:val="Strong"/>
          <w:rFonts w:ascii="Calibri" w:hAnsi="Calibri" w:cs="Calibri"/>
          <w:b w:val="0"/>
          <w:bCs w:val="0"/>
          <w:color w:val="000000"/>
          <w:sz w:val="22"/>
          <w:szCs w:val="22"/>
        </w:rPr>
        <w:t>Rok 1968 – příběhy svobody, exilu a odvahy</w:t>
      </w:r>
      <w:r w:rsidR="00715AC2">
        <w:rPr>
          <w:rFonts w:ascii="Calibri" w:hAnsi="Calibri" w:cs="Calibri"/>
          <w:color w:val="000000"/>
          <w:sz w:val="22"/>
          <w:szCs w:val="22"/>
        </w:rPr>
        <w:t>.</w:t>
      </w:r>
    </w:p>
    <w:p w14:paraId="2BFE494C" w14:textId="77777777" w:rsidR="008668AB" w:rsidRDefault="008668AB" w:rsidP="00715AC2">
      <w:pPr>
        <w:pStyle w:val="Heading2"/>
        <w:spacing w:before="0" w:after="0" w:line="240" w:lineRule="auto"/>
        <w:jc w:val="both"/>
        <w:rPr>
          <w:rFonts w:ascii="Calibri" w:hAnsi="Calibri" w:cs="Calibri"/>
          <w:b/>
          <w:bCs/>
          <w:color w:val="000000"/>
          <w:sz w:val="22"/>
          <w:szCs w:val="22"/>
        </w:rPr>
      </w:pPr>
    </w:p>
    <w:p w14:paraId="7B67BB5A" w14:textId="487AD9B1" w:rsidR="00877BA9" w:rsidRPr="00715AC2" w:rsidRDefault="00877BA9" w:rsidP="00715AC2">
      <w:pPr>
        <w:pStyle w:val="Heading2"/>
        <w:spacing w:before="0" w:after="0" w:line="240" w:lineRule="auto"/>
        <w:jc w:val="both"/>
        <w:rPr>
          <w:rFonts w:ascii="Calibri" w:hAnsi="Calibri" w:cs="Calibri"/>
          <w:b/>
          <w:bCs/>
          <w:color w:val="000000"/>
          <w:sz w:val="22"/>
          <w:szCs w:val="22"/>
        </w:rPr>
      </w:pPr>
      <w:r w:rsidRPr="00715AC2">
        <w:rPr>
          <w:rFonts w:ascii="Calibri" w:hAnsi="Calibri" w:cs="Calibri"/>
          <w:b/>
          <w:bCs/>
          <w:color w:val="000000"/>
          <w:sz w:val="22"/>
          <w:szCs w:val="22"/>
        </w:rPr>
        <w:t>Hudba Jaroslava Hutky a večerní film Miloše Formana</w:t>
      </w:r>
    </w:p>
    <w:p w14:paraId="558B677A" w14:textId="562E2289" w:rsidR="00877BA9" w:rsidRPr="00C011EA" w:rsidRDefault="00877BA9" w:rsidP="00715AC2">
      <w:pPr>
        <w:pStyle w:val="NormalWeb"/>
        <w:spacing w:before="0" w:beforeAutospacing="0" w:after="0" w:afterAutospacing="0"/>
        <w:jc w:val="both"/>
        <w:rPr>
          <w:rFonts w:ascii="Calibri" w:hAnsi="Calibri" w:cs="Calibri"/>
          <w:color w:val="000000"/>
          <w:sz w:val="22"/>
          <w:szCs w:val="22"/>
        </w:rPr>
      </w:pPr>
      <w:r w:rsidRPr="00C011EA">
        <w:rPr>
          <w:rFonts w:ascii="Calibri" w:hAnsi="Calibri" w:cs="Calibri"/>
          <w:color w:val="000000"/>
          <w:sz w:val="22"/>
          <w:szCs w:val="22"/>
        </w:rPr>
        <w:t>Historická témata se během dne propojí s kulturou.</w:t>
      </w:r>
      <w:r w:rsidRPr="00C011EA">
        <w:rPr>
          <w:rStyle w:val="apple-converted-space"/>
          <w:rFonts w:ascii="Calibri" w:hAnsi="Calibri" w:cs="Calibri"/>
          <w:color w:val="000000"/>
          <w:sz w:val="22"/>
          <w:szCs w:val="22"/>
        </w:rPr>
        <w:t> </w:t>
      </w:r>
      <w:r w:rsidRPr="00715AC2">
        <w:rPr>
          <w:rStyle w:val="Strong"/>
          <w:rFonts w:ascii="Calibri" w:hAnsi="Calibri" w:cs="Calibri"/>
          <w:b w:val="0"/>
          <w:bCs w:val="0"/>
          <w:color w:val="000000"/>
          <w:sz w:val="22"/>
          <w:szCs w:val="22"/>
        </w:rPr>
        <w:t>Jaroslav Hutka</w:t>
      </w:r>
      <w:r w:rsidRPr="00C011EA">
        <w:rPr>
          <w:rStyle w:val="apple-converted-space"/>
          <w:rFonts w:ascii="Calibri" w:hAnsi="Calibri" w:cs="Calibri"/>
          <w:color w:val="000000"/>
          <w:sz w:val="22"/>
          <w:szCs w:val="22"/>
        </w:rPr>
        <w:t> </w:t>
      </w:r>
      <w:r w:rsidRPr="00C011EA">
        <w:rPr>
          <w:rFonts w:ascii="Calibri" w:hAnsi="Calibri" w:cs="Calibri"/>
          <w:color w:val="000000"/>
          <w:sz w:val="22"/>
          <w:szCs w:val="22"/>
        </w:rPr>
        <w:t>se představí nejen jako host debaty věnované operaci Asanace, ale také v hudebním programu festivalu. Večer pak přijde na řadu letní kino a film</w:t>
      </w:r>
      <w:r w:rsidRPr="00C011EA">
        <w:rPr>
          <w:rStyle w:val="apple-converted-space"/>
          <w:rFonts w:ascii="Calibri" w:hAnsi="Calibri" w:cs="Calibri"/>
          <w:color w:val="000000"/>
          <w:sz w:val="22"/>
          <w:szCs w:val="22"/>
        </w:rPr>
        <w:t> </w:t>
      </w:r>
      <w:r w:rsidRPr="00715AC2">
        <w:rPr>
          <w:rStyle w:val="Strong"/>
          <w:rFonts w:ascii="Calibri" w:hAnsi="Calibri" w:cs="Calibri"/>
          <w:b w:val="0"/>
          <w:bCs w:val="0"/>
          <w:color w:val="000000"/>
          <w:sz w:val="22"/>
          <w:szCs w:val="22"/>
        </w:rPr>
        <w:t>Taking Off</w:t>
      </w:r>
      <w:r w:rsidRPr="00715AC2">
        <w:rPr>
          <w:rFonts w:ascii="Calibri" w:hAnsi="Calibri" w:cs="Calibri"/>
          <w:b/>
          <w:bCs/>
          <w:color w:val="000000"/>
          <w:sz w:val="22"/>
          <w:szCs w:val="22"/>
        </w:rPr>
        <w:t>,</w:t>
      </w:r>
      <w:r w:rsidRPr="00C011EA">
        <w:rPr>
          <w:rFonts w:ascii="Calibri" w:hAnsi="Calibri" w:cs="Calibri"/>
          <w:color w:val="000000"/>
          <w:sz w:val="22"/>
          <w:szCs w:val="22"/>
        </w:rPr>
        <w:t xml:space="preserve"> první americký film Miloše Formana natočený po jeho odchodu do emigrace. Projekci doplní dramaturgický úvod</w:t>
      </w:r>
      <w:r w:rsidR="00564147">
        <w:rPr>
          <w:rFonts w:ascii="Calibri" w:hAnsi="Calibri" w:cs="Calibri"/>
          <w:color w:val="000000"/>
          <w:sz w:val="22"/>
          <w:szCs w:val="22"/>
        </w:rPr>
        <w:t xml:space="preserve"> </w:t>
      </w:r>
      <w:r w:rsidR="00564147" w:rsidRPr="00564147">
        <w:rPr>
          <w:rFonts w:ascii="Calibri" w:hAnsi="Calibri" w:cs="Calibri"/>
          <w:color w:val="000000"/>
          <w:sz w:val="22"/>
          <w:szCs w:val="22"/>
        </w:rPr>
        <w:t>od Díky, že můžem</w:t>
      </w:r>
      <w:r w:rsidR="00564147">
        <w:rPr>
          <w:rFonts w:ascii="Calibri" w:hAnsi="Calibri" w:cs="Calibri"/>
          <w:color w:val="000000"/>
          <w:sz w:val="22"/>
          <w:szCs w:val="22"/>
        </w:rPr>
        <w:t xml:space="preserve">. </w:t>
      </w:r>
    </w:p>
    <w:p w14:paraId="739832F8" w14:textId="77777777" w:rsidR="00715AC2" w:rsidRDefault="00715AC2" w:rsidP="00715AC2">
      <w:pPr>
        <w:pStyle w:val="NormalWeb"/>
        <w:spacing w:before="0" w:beforeAutospacing="0" w:after="0" w:afterAutospacing="0"/>
        <w:jc w:val="both"/>
        <w:rPr>
          <w:rFonts w:ascii="Calibri" w:hAnsi="Calibri" w:cs="Calibri"/>
          <w:color w:val="000000"/>
          <w:sz w:val="22"/>
          <w:szCs w:val="22"/>
        </w:rPr>
      </w:pPr>
    </w:p>
    <w:p w14:paraId="600D8FDB" w14:textId="0557B4BD" w:rsidR="00877BA9" w:rsidRDefault="00877BA9" w:rsidP="00715AC2">
      <w:pPr>
        <w:pStyle w:val="NormalWeb"/>
        <w:spacing w:before="0" w:beforeAutospacing="0" w:after="0" w:afterAutospacing="0"/>
        <w:jc w:val="both"/>
        <w:rPr>
          <w:rFonts w:ascii="Calibri" w:hAnsi="Calibri" w:cs="Calibri"/>
          <w:color w:val="000000"/>
          <w:sz w:val="22"/>
          <w:szCs w:val="22"/>
        </w:rPr>
      </w:pPr>
      <w:r w:rsidRPr="00C011EA">
        <w:rPr>
          <w:rFonts w:ascii="Calibri" w:hAnsi="Calibri" w:cs="Calibri"/>
          <w:color w:val="000000"/>
          <w:sz w:val="22"/>
          <w:szCs w:val="22"/>
        </w:rPr>
        <w:t>Součástí letošního programu bude také</w:t>
      </w:r>
      <w:r w:rsidRPr="00C011EA">
        <w:rPr>
          <w:rStyle w:val="apple-converted-space"/>
          <w:rFonts w:ascii="Calibri" w:hAnsi="Calibri" w:cs="Calibri"/>
          <w:color w:val="000000"/>
          <w:sz w:val="22"/>
          <w:szCs w:val="22"/>
        </w:rPr>
        <w:t> </w:t>
      </w:r>
      <w:r w:rsidRPr="00715AC2">
        <w:rPr>
          <w:rStyle w:val="Strong"/>
          <w:rFonts w:ascii="Calibri" w:hAnsi="Calibri" w:cs="Calibri"/>
          <w:b w:val="0"/>
          <w:bCs w:val="0"/>
          <w:color w:val="000000"/>
          <w:sz w:val="22"/>
          <w:szCs w:val="22"/>
        </w:rPr>
        <w:t>premiéra CzeXperimentu</w:t>
      </w:r>
      <w:r w:rsidRPr="00715AC2">
        <w:rPr>
          <w:rFonts w:ascii="Calibri" w:hAnsi="Calibri" w:cs="Calibri"/>
          <w:b/>
          <w:bCs/>
          <w:color w:val="000000"/>
          <w:sz w:val="22"/>
          <w:szCs w:val="22"/>
        </w:rPr>
        <w:t>,</w:t>
      </w:r>
      <w:r w:rsidRPr="00C011EA">
        <w:rPr>
          <w:rFonts w:ascii="Calibri" w:hAnsi="Calibri" w:cs="Calibri"/>
          <w:color w:val="000000"/>
          <w:sz w:val="22"/>
          <w:szCs w:val="22"/>
        </w:rPr>
        <w:t xml:space="preserve"> </w:t>
      </w:r>
      <w:r w:rsidR="003A2875" w:rsidRPr="003A2875">
        <w:rPr>
          <w:rFonts w:ascii="Calibri" w:hAnsi="Calibri" w:cs="Calibri"/>
          <w:color w:val="000000"/>
          <w:sz w:val="22"/>
          <w:szCs w:val="22"/>
        </w:rPr>
        <w:t>Národní konstelace rok 1968</w:t>
      </w:r>
      <w:r w:rsidR="003A2875">
        <w:rPr>
          <w:rFonts w:ascii="Calibri" w:hAnsi="Calibri" w:cs="Calibri"/>
          <w:color w:val="000000"/>
          <w:sz w:val="22"/>
          <w:szCs w:val="22"/>
        </w:rPr>
        <w:t xml:space="preserve">, </w:t>
      </w:r>
      <w:r w:rsidRPr="00C011EA">
        <w:rPr>
          <w:rFonts w:ascii="Calibri" w:hAnsi="Calibri" w:cs="Calibri"/>
          <w:color w:val="000000"/>
          <w:sz w:val="22"/>
          <w:szCs w:val="22"/>
        </w:rPr>
        <w:t>která rozšíří kulturní a společenskou část festivalu.</w:t>
      </w:r>
    </w:p>
    <w:p w14:paraId="54861B47" w14:textId="77777777" w:rsidR="00715AC2" w:rsidRPr="00C011EA" w:rsidRDefault="00715AC2" w:rsidP="00715AC2">
      <w:pPr>
        <w:pStyle w:val="NormalWeb"/>
        <w:spacing w:before="0" w:beforeAutospacing="0" w:after="0" w:afterAutospacing="0"/>
        <w:jc w:val="both"/>
        <w:rPr>
          <w:rFonts w:ascii="Calibri" w:hAnsi="Calibri" w:cs="Calibri"/>
          <w:color w:val="000000"/>
          <w:sz w:val="22"/>
          <w:szCs w:val="22"/>
        </w:rPr>
      </w:pPr>
    </w:p>
    <w:p w14:paraId="622D8B21" w14:textId="77777777" w:rsidR="00877BA9" w:rsidRPr="00C011EA" w:rsidRDefault="00877BA9" w:rsidP="00715AC2">
      <w:pPr>
        <w:pStyle w:val="NormalWeb"/>
        <w:spacing w:before="0" w:beforeAutospacing="0" w:after="0" w:afterAutospacing="0"/>
        <w:jc w:val="both"/>
        <w:rPr>
          <w:rFonts w:ascii="Calibri" w:hAnsi="Calibri" w:cs="Calibri"/>
          <w:color w:val="000000"/>
          <w:sz w:val="22"/>
          <w:szCs w:val="22"/>
        </w:rPr>
      </w:pPr>
      <w:r w:rsidRPr="00C011EA">
        <w:rPr>
          <w:rStyle w:val="Emphasis"/>
          <w:rFonts w:ascii="Calibri" w:hAnsi="Calibri" w:cs="Calibri"/>
          <w:color w:val="000000"/>
          <w:sz w:val="22"/>
          <w:szCs w:val="22"/>
        </w:rPr>
        <w:t>„NeverMore 68 pro mě není jen připomínkou jednoho historického data. Je to den, kdy se na jednom místě potkávají příběhy lidí, kteří byli nuceni odejít, s otázkami, které se týkají i naší současnosti. Letos bych návštěvníkům určitě doporučil přijít už odpoledne – program je opravdu nabitý. Osobně se těším například na debaty Přepište dějiny a Café Evropa, na živé debaty Českého rozhlasu a České televize, ale také na tank T-55 u Křižíkova pavilonu B a večerní projekci Taking Off. NeverMore 68 je podle mě nejpůsobivější právě tím, že historii nejen připomíná, ale umožňuje o ní společně mluvit a přemýšlet,“</w:t>
      </w:r>
      <w:r w:rsidRPr="00C011EA">
        <w:rPr>
          <w:rStyle w:val="apple-converted-space"/>
          <w:rFonts w:ascii="Calibri" w:hAnsi="Calibri" w:cs="Calibri"/>
          <w:color w:val="000000"/>
          <w:sz w:val="22"/>
          <w:szCs w:val="22"/>
        </w:rPr>
        <w:t> </w:t>
      </w:r>
      <w:r w:rsidRPr="00C011EA">
        <w:rPr>
          <w:rFonts w:ascii="Calibri" w:hAnsi="Calibri" w:cs="Calibri"/>
          <w:color w:val="000000"/>
          <w:sz w:val="22"/>
          <w:szCs w:val="22"/>
        </w:rPr>
        <w:t>říká</w:t>
      </w:r>
      <w:r w:rsidRPr="00C011EA">
        <w:rPr>
          <w:rStyle w:val="apple-converted-space"/>
          <w:rFonts w:ascii="Calibri" w:hAnsi="Calibri" w:cs="Calibri"/>
          <w:color w:val="000000"/>
          <w:sz w:val="22"/>
          <w:szCs w:val="22"/>
        </w:rPr>
        <w:t> </w:t>
      </w:r>
      <w:r w:rsidRPr="00715AC2">
        <w:rPr>
          <w:rStyle w:val="Strong"/>
          <w:rFonts w:ascii="Calibri" w:hAnsi="Calibri" w:cs="Calibri"/>
          <w:b w:val="0"/>
          <w:bCs w:val="0"/>
          <w:color w:val="000000"/>
          <w:sz w:val="22"/>
          <w:szCs w:val="22"/>
        </w:rPr>
        <w:t>Tomáš Hübl, předseda představenstva Výstaviště Praha</w:t>
      </w:r>
      <w:r w:rsidRPr="00715AC2">
        <w:rPr>
          <w:rFonts w:ascii="Calibri" w:hAnsi="Calibri" w:cs="Calibri"/>
          <w:b/>
          <w:bCs/>
          <w:color w:val="000000"/>
          <w:sz w:val="22"/>
          <w:szCs w:val="22"/>
        </w:rPr>
        <w:t>.</w:t>
      </w:r>
    </w:p>
    <w:p w14:paraId="52D32415" w14:textId="77777777" w:rsidR="00715AC2" w:rsidRDefault="00715AC2" w:rsidP="00715AC2">
      <w:pPr>
        <w:pStyle w:val="Heading2"/>
        <w:spacing w:before="0" w:after="0" w:line="240" w:lineRule="auto"/>
        <w:jc w:val="both"/>
        <w:rPr>
          <w:rFonts w:ascii="Calibri" w:hAnsi="Calibri" w:cs="Calibri"/>
          <w:b/>
          <w:bCs/>
          <w:color w:val="000000"/>
          <w:sz w:val="22"/>
          <w:szCs w:val="22"/>
        </w:rPr>
      </w:pPr>
    </w:p>
    <w:p w14:paraId="083F4CB5" w14:textId="3390BDEE" w:rsidR="00877BA9" w:rsidRPr="00715AC2" w:rsidRDefault="00715AC2" w:rsidP="00715AC2">
      <w:pPr>
        <w:pStyle w:val="Heading2"/>
        <w:spacing w:before="0" w:after="0" w:line="240" w:lineRule="auto"/>
        <w:jc w:val="both"/>
        <w:rPr>
          <w:rFonts w:ascii="Calibri" w:hAnsi="Calibri" w:cs="Calibri"/>
          <w:b/>
          <w:bCs/>
          <w:color w:val="000000"/>
          <w:sz w:val="22"/>
          <w:szCs w:val="22"/>
        </w:rPr>
      </w:pPr>
      <w:r w:rsidRPr="00715AC2">
        <w:rPr>
          <w:rFonts w:ascii="Calibri" w:hAnsi="Calibri" w:cs="Calibri"/>
          <w:b/>
          <w:bCs/>
          <w:color w:val="000000"/>
          <w:sz w:val="22"/>
          <w:szCs w:val="22"/>
        </w:rPr>
        <w:t>P</w:t>
      </w:r>
      <w:r>
        <w:rPr>
          <w:rFonts w:ascii="Calibri" w:hAnsi="Calibri" w:cs="Calibri"/>
          <w:b/>
          <w:bCs/>
          <w:color w:val="000000"/>
          <w:sz w:val="22"/>
          <w:szCs w:val="22"/>
        </w:rPr>
        <w:t xml:space="preserve">řipomeňme si společně, </w:t>
      </w:r>
      <w:r w:rsidR="00877BA9" w:rsidRPr="00715AC2">
        <w:rPr>
          <w:rFonts w:ascii="Calibri" w:hAnsi="Calibri" w:cs="Calibri"/>
          <w:b/>
          <w:bCs/>
          <w:color w:val="000000"/>
          <w:sz w:val="22"/>
          <w:szCs w:val="22"/>
        </w:rPr>
        <w:t>roč svoboda není samozřejmost</w:t>
      </w:r>
    </w:p>
    <w:p w14:paraId="7F6E6C74" w14:textId="77777777" w:rsidR="00877BA9" w:rsidRPr="00C011EA" w:rsidRDefault="00877BA9" w:rsidP="00715AC2">
      <w:pPr>
        <w:pStyle w:val="NormalWeb"/>
        <w:spacing w:before="0" w:beforeAutospacing="0" w:after="0" w:afterAutospacing="0"/>
        <w:jc w:val="both"/>
        <w:rPr>
          <w:rFonts w:ascii="Calibri" w:hAnsi="Calibri" w:cs="Calibri"/>
          <w:color w:val="000000"/>
          <w:sz w:val="22"/>
          <w:szCs w:val="22"/>
        </w:rPr>
      </w:pPr>
      <w:r w:rsidRPr="00C011EA">
        <w:rPr>
          <w:rFonts w:ascii="Calibri" w:hAnsi="Calibri" w:cs="Calibri"/>
          <w:color w:val="000000"/>
          <w:sz w:val="22"/>
          <w:szCs w:val="22"/>
        </w:rPr>
        <w:t>Pátý ročník NeverMore 68 připomene osudy lidí, kteří po okupaci odešli do exilu, ale také jejich význam pro společnost, kterou opustili. Československo tehdy ztratilo vědce, lékaře, umělce, sportovce, novináře, pedagogy, podnikatele i celé rodiny. Pro mnohé nebyla emigrace svobodnou volbou, ale důsledkem politické situace, v níž jim komunistický režim znemožnil žít podle vlastních hodnot.</w:t>
      </w:r>
    </w:p>
    <w:p w14:paraId="530CF7F1" w14:textId="77777777" w:rsidR="00715AC2" w:rsidRDefault="00715AC2" w:rsidP="00715AC2">
      <w:pPr>
        <w:pStyle w:val="NormalWeb"/>
        <w:spacing w:before="0" w:beforeAutospacing="0" w:after="0" w:afterAutospacing="0"/>
        <w:jc w:val="both"/>
        <w:rPr>
          <w:rStyle w:val="Strong"/>
          <w:rFonts w:ascii="Calibri" w:hAnsi="Calibri" w:cs="Calibri"/>
          <w:color w:val="000000"/>
          <w:sz w:val="22"/>
          <w:szCs w:val="22"/>
        </w:rPr>
      </w:pPr>
    </w:p>
    <w:p w14:paraId="3FB2406C" w14:textId="77777777" w:rsidR="00DF1A23" w:rsidRDefault="00DF1A23" w:rsidP="00715AC2">
      <w:pPr>
        <w:pStyle w:val="NormalWeb"/>
        <w:spacing w:before="0" w:beforeAutospacing="0" w:after="0" w:afterAutospacing="0"/>
        <w:jc w:val="both"/>
        <w:rPr>
          <w:rStyle w:val="Strong"/>
          <w:rFonts w:ascii="Calibri" w:hAnsi="Calibri" w:cs="Calibri"/>
          <w:color w:val="000000"/>
          <w:sz w:val="22"/>
          <w:szCs w:val="22"/>
        </w:rPr>
      </w:pPr>
    </w:p>
    <w:p w14:paraId="06830A2B" w14:textId="3509C666" w:rsidR="00877BA9" w:rsidRDefault="00877BA9" w:rsidP="00715AC2">
      <w:pPr>
        <w:pStyle w:val="NormalWeb"/>
        <w:spacing w:before="0" w:beforeAutospacing="0" w:after="0" w:afterAutospacing="0"/>
        <w:jc w:val="both"/>
        <w:rPr>
          <w:rStyle w:val="Strong"/>
          <w:rFonts w:ascii="Calibri" w:hAnsi="Calibri" w:cs="Calibri"/>
          <w:color w:val="000000"/>
          <w:sz w:val="22"/>
          <w:szCs w:val="22"/>
        </w:rPr>
      </w:pPr>
      <w:r w:rsidRPr="00C011EA">
        <w:rPr>
          <w:rStyle w:val="Strong"/>
          <w:rFonts w:ascii="Calibri" w:hAnsi="Calibri" w:cs="Calibri"/>
          <w:color w:val="000000"/>
          <w:sz w:val="22"/>
          <w:szCs w:val="22"/>
        </w:rPr>
        <w:t>Záštitu nad akcí převzal předseda Senátu Miloš Vystrčil.</w:t>
      </w:r>
    </w:p>
    <w:p w14:paraId="6936FD59" w14:textId="77777777" w:rsidR="00715AC2" w:rsidRPr="00C011EA" w:rsidRDefault="00715AC2" w:rsidP="00715AC2">
      <w:pPr>
        <w:pStyle w:val="NormalWeb"/>
        <w:spacing w:before="0" w:beforeAutospacing="0" w:after="0" w:afterAutospacing="0"/>
        <w:jc w:val="both"/>
        <w:rPr>
          <w:rFonts w:ascii="Calibri" w:hAnsi="Calibri" w:cs="Calibri"/>
          <w:color w:val="000000"/>
          <w:sz w:val="22"/>
          <w:szCs w:val="22"/>
        </w:rPr>
      </w:pPr>
    </w:p>
    <w:p w14:paraId="6C29CBD1" w14:textId="77777777" w:rsidR="00877BA9" w:rsidRPr="00C011EA" w:rsidRDefault="00877BA9" w:rsidP="00715AC2">
      <w:pPr>
        <w:pStyle w:val="NormalWeb"/>
        <w:spacing w:before="0" w:beforeAutospacing="0" w:after="0" w:afterAutospacing="0"/>
        <w:jc w:val="both"/>
        <w:rPr>
          <w:rFonts w:ascii="Calibri" w:hAnsi="Calibri" w:cs="Calibri"/>
          <w:color w:val="000000"/>
          <w:sz w:val="22"/>
          <w:szCs w:val="22"/>
        </w:rPr>
      </w:pPr>
      <w:r w:rsidRPr="00C011EA">
        <w:rPr>
          <w:rStyle w:val="Strong"/>
          <w:rFonts w:ascii="Calibri" w:hAnsi="Calibri" w:cs="Calibri"/>
          <w:color w:val="000000"/>
          <w:sz w:val="22"/>
          <w:szCs w:val="22"/>
        </w:rPr>
        <w:t>Více informací:</w:t>
      </w:r>
      <w:r w:rsidRPr="00C011EA">
        <w:rPr>
          <w:rStyle w:val="apple-converted-space"/>
          <w:rFonts w:ascii="Calibri" w:hAnsi="Calibri" w:cs="Calibri"/>
          <w:color w:val="000000"/>
          <w:sz w:val="22"/>
          <w:szCs w:val="22"/>
        </w:rPr>
        <w:t> </w:t>
      </w:r>
      <w:hyperlink r:id="rId7" w:history="1">
        <w:r w:rsidRPr="00C011EA">
          <w:rPr>
            <w:rStyle w:val="Hyperlink"/>
            <w:rFonts w:ascii="Calibri" w:hAnsi="Calibri" w:cs="Calibri"/>
            <w:sz w:val="22"/>
            <w:szCs w:val="22"/>
          </w:rPr>
          <w:t>www.navystavisti.cz</w:t>
        </w:r>
      </w:hyperlink>
    </w:p>
    <w:p w14:paraId="2472BB99" w14:textId="77777777" w:rsidR="00A30A37" w:rsidRPr="00C011EA" w:rsidRDefault="00A30A37" w:rsidP="00715AC2">
      <w:pPr>
        <w:pStyle w:val="NormalWeb"/>
        <w:spacing w:before="0" w:beforeAutospacing="0" w:after="0" w:afterAutospacing="0"/>
        <w:jc w:val="both"/>
        <w:rPr>
          <w:rFonts w:ascii="Calibri" w:hAnsi="Calibri" w:cs="Calibri"/>
          <w:color w:val="000000"/>
          <w:sz w:val="22"/>
          <w:szCs w:val="22"/>
        </w:rPr>
      </w:pPr>
    </w:p>
    <w:p w14:paraId="36838DDF" w14:textId="0FAA7A38" w:rsidR="00421867" w:rsidRPr="00C011EA" w:rsidRDefault="00421867" w:rsidP="00715AC2">
      <w:pPr>
        <w:pStyle w:val="NormalWeb"/>
        <w:spacing w:before="0" w:beforeAutospacing="0" w:after="0" w:afterAutospacing="0"/>
        <w:jc w:val="both"/>
        <w:rPr>
          <w:rFonts w:ascii="Calibri" w:hAnsi="Calibri" w:cs="Calibri"/>
          <w:b/>
          <w:bCs/>
          <w:color w:val="000000"/>
          <w:sz w:val="22"/>
          <w:szCs w:val="22"/>
        </w:rPr>
      </w:pPr>
      <w:r w:rsidRPr="00C011EA">
        <w:rPr>
          <w:rFonts w:ascii="Calibri" w:hAnsi="Calibri" w:cs="Calibri"/>
          <w:b/>
          <w:bCs/>
          <w:color w:val="000000"/>
          <w:sz w:val="22"/>
          <w:szCs w:val="22"/>
        </w:rPr>
        <w:t>Pátý ročník NeverMore 68 se uskuteční</w:t>
      </w:r>
      <w:r w:rsidRPr="00C011EA">
        <w:rPr>
          <w:rStyle w:val="apple-converted-space"/>
          <w:rFonts w:ascii="Calibri" w:hAnsi="Calibri" w:cs="Calibri"/>
          <w:b/>
          <w:bCs/>
          <w:color w:val="000000"/>
          <w:sz w:val="22"/>
          <w:szCs w:val="22"/>
        </w:rPr>
        <w:t> </w:t>
      </w:r>
      <w:r w:rsidRPr="00C011EA">
        <w:rPr>
          <w:rStyle w:val="Strong"/>
          <w:rFonts w:ascii="Calibri" w:hAnsi="Calibri" w:cs="Calibri"/>
          <w:color w:val="000000"/>
          <w:sz w:val="22"/>
          <w:szCs w:val="22"/>
        </w:rPr>
        <w:t>21. srpna 2026 od 14.00 do 23.30 hodin na Výstavišti Praha</w:t>
      </w:r>
      <w:r w:rsidRPr="00C011EA">
        <w:rPr>
          <w:rFonts w:ascii="Calibri" w:hAnsi="Calibri" w:cs="Calibri"/>
          <w:color w:val="000000"/>
          <w:sz w:val="22"/>
          <w:szCs w:val="22"/>
        </w:rPr>
        <w:t>.</w:t>
      </w:r>
      <w:r w:rsidRPr="00C011EA">
        <w:rPr>
          <w:rFonts w:ascii="Calibri" w:hAnsi="Calibri" w:cs="Calibri"/>
          <w:b/>
          <w:bCs/>
          <w:color w:val="000000"/>
          <w:sz w:val="22"/>
          <w:szCs w:val="22"/>
        </w:rPr>
        <w:t xml:space="preserve"> Vstup je zdarma.</w:t>
      </w:r>
    </w:p>
    <w:p w14:paraId="74697B4F" w14:textId="2A349F3E" w:rsidR="00711F8F" w:rsidRDefault="00711F8F" w:rsidP="00715AC2">
      <w:pPr>
        <w:spacing w:after="0" w:line="240" w:lineRule="auto"/>
        <w:jc w:val="both"/>
        <w:rPr>
          <w:rFonts w:ascii="Calibri" w:hAnsi="Calibri" w:cs="Calibri"/>
          <w:sz w:val="22"/>
          <w:szCs w:val="22"/>
        </w:rPr>
      </w:pPr>
    </w:p>
    <w:p w14:paraId="5CA144FD" w14:textId="77777777" w:rsidR="00DF1A23" w:rsidRPr="00C011EA" w:rsidRDefault="00DF1A23" w:rsidP="00715AC2">
      <w:pPr>
        <w:spacing w:after="0" w:line="240" w:lineRule="auto"/>
        <w:jc w:val="both"/>
        <w:rPr>
          <w:rFonts w:ascii="Calibri" w:hAnsi="Calibri" w:cs="Calibri"/>
          <w:sz w:val="22"/>
          <w:szCs w:val="22"/>
        </w:rPr>
      </w:pPr>
    </w:p>
    <w:p w14:paraId="1121338A" w14:textId="77777777" w:rsidR="00A30A37" w:rsidRPr="00C011EA" w:rsidRDefault="00A30A37" w:rsidP="00715AC2">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Style w:val="apple-converted-space"/>
          <w:rFonts w:ascii="Calibri" w:hAnsi="Calibri" w:cs="Calibri"/>
          <w:color w:val="000000"/>
          <w:sz w:val="22"/>
          <w:szCs w:val="22"/>
        </w:rPr>
      </w:pPr>
      <w:r w:rsidRPr="00C011EA">
        <w:rPr>
          <w:rStyle w:val="Strong"/>
          <w:rFonts w:ascii="Calibri" w:hAnsi="Calibri" w:cs="Calibri"/>
          <w:i/>
          <w:iCs/>
          <w:color w:val="000000"/>
          <w:sz w:val="22"/>
          <w:szCs w:val="22"/>
        </w:rPr>
        <w:t>Hlavní partner akce:</w:t>
      </w:r>
      <w:r w:rsidRPr="00C011EA">
        <w:rPr>
          <w:rStyle w:val="apple-converted-space"/>
          <w:rFonts w:ascii="Calibri" w:hAnsi="Calibri" w:cs="Calibri"/>
          <w:color w:val="000000"/>
          <w:sz w:val="22"/>
          <w:szCs w:val="22"/>
        </w:rPr>
        <w:t> </w:t>
      </w:r>
    </w:p>
    <w:p w14:paraId="41C2EDC7" w14:textId="77777777" w:rsidR="00A30A37" w:rsidRPr="00C011EA" w:rsidRDefault="00A30A37" w:rsidP="00715AC2">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Fonts w:ascii="Calibri" w:hAnsi="Calibri" w:cs="Calibri"/>
          <w:color w:val="000000"/>
          <w:sz w:val="22"/>
          <w:szCs w:val="22"/>
        </w:rPr>
      </w:pPr>
      <w:r w:rsidRPr="00C011EA">
        <w:rPr>
          <w:rFonts w:ascii="Calibri" w:hAnsi="Calibri" w:cs="Calibri"/>
          <w:color w:val="000000"/>
          <w:sz w:val="22"/>
          <w:szCs w:val="22"/>
        </w:rPr>
        <w:t>Alza.cz a.s.</w:t>
      </w:r>
    </w:p>
    <w:p w14:paraId="6E28D16B" w14:textId="77777777" w:rsidR="00A30A37" w:rsidRPr="00C011EA" w:rsidRDefault="00A30A37" w:rsidP="00715AC2">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Fonts w:ascii="Calibri" w:hAnsi="Calibri" w:cs="Calibri"/>
          <w:color w:val="000000"/>
          <w:sz w:val="22"/>
          <w:szCs w:val="22"/>
        </w:rPr>
      </w:pPr>
    </w:p>
    <w:p w14:paraId="2EF6E5D1" w14:textId="77777777" w:rsidR="00A30A37" w:rsidRPr="00C011EA" w:rsidRDefault="00A30A37" w:rsidP="00715AC2">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Fonts w:ascii="Calibri" w:hAnsi="Calibri" w:cs="Calibri"/>
          <w:color w:val="000000"/>
          <w:sz w:val="22"/>
          <w:szCs w:val="22"/>
        </w:rPr>
      </w:pPr>
      <w:r w:rsidRPr="00C011EA">
        <w:rPr>
          <w:rFonts w:ascii="Calibri" w:hAnsi="Calibri" w:cs="Calibri"/>
          <w:b/>
          <w:bCs/>
          <w:i/>
          <w:iCs/>
          <w:color w:val="000000"/>
          <w:sz w:val="22"/>
          <w:szCs w:val="22"/>
        </w:rPr>
        <w:t>Partneři:</w:t>
      </w:r>
      <w:r w:rsidRPr="00C011EA">
        <w:rPr>
          <w:rFonts w:ascii="Calibri" w:hAnsi="Calibri" w:cs="Calibri"/>
          <w:color w:val="000000"/>
          <w:sz w:val="22"/>
          <w:szCs w:val="22"/>
        </w:rPr>
        <w:t xml:space="preserve"> </w:t>
      </w:r>
      <w:r w:rsidRPr="00C011EA">
        <w:rPr>
          <w:rFonts w:ascii="Calibri" w:hAnsi="Calibri" w:cs="Calibri"/>
          <w:color w:val="000000"/>
          <w:sz w:val="22"/>
          <w:szCs w:val="22"/>
        </w:rPr>
        <w:br/>
        <w:t xml:space="preserve">Díky, že můžem, Dárek pro Putina, Paměť národa a Magistrát hl. m. Praha. </w:t>
      </w:r>
    </w:p>
    <w:p w14:paraId="50DB44A3" w14:textId="77777777" w:rsidR="00A30A37" w:rsidRPr="00C011EA" w:rsidRDefault="00A30A37" w:rsidP="00715AC2">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Style w:val="apple-converted-space"/>
          <w:rFonts w:ascii="Calibri" w:hAnsi="Calibri" w:cs="Calibri"/>
          <w:color w:val="000000"/>
          <w:sz w:val="22"/>
          <w:szCs w:val="22"/>
        </w:rPr>
      </w:pPr>
      <w:r w:rsidRPr="00C011EA">
        <w:rPr>
          <w:rFonts w:ascii="Calibri" w:hAnsi="Calibri" w:cs="Calibri"/>
          <w:color w:val="000000"/>
          <w:sz w:val="22"/>
          <w:szCs w:val="22"/>
        </w:rPr>
        <w:br/>
      </w:r>
      <w:r w:rsidRPr="00C011EA">
        <w:rPr>
          <w:rStyle w:val="Strong"/>
          <w:rFonts w:ascii="Calibri" w:hAnsi="Calibri" w:cs="Calibri"/>
          <w:i/>
          <w:iCs/>
          <w:color w:val="000000"/>
          <w:sz w:val="22"/>
          <w:szCs w:val="22"/>
        </w:rPr>
        <w:t>Hlavní mediální partneři:</w:t>
      </w:r>
      <w:r w:rsidRPr="00C011EA">
        <w:rPr>
          <w:rStyle w:val="apple-converted-space"/>
          <w:rFonts w:ascii="Calibri" w:hAnsi="Calibri" w:cs="Calibri"/>
          <w:color w:val="000000"/>
          <w:sz w:val="22"/>
          <w:szCs w:val="22"/>
        </w:rPr>
        <w:t> </w:t>
      </w:r>
    </w:p>
    <w:p w14:paraId="06E50686" w14:textId="3F72FAB8" w:rsidR="00A30A37" w:rsidRPr="00C011EA" w:rsidRDefault="00A30A37" w:rsidP="00715AC2">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Fonts w:ascii="Calibri" w:hAnsi="Calibri" w:cs="Calibri"/>
          <w:color w:val="000000"/>
          <w:sz w:val="22"/>
          <w:szCs w:val="22"/>
        </w:rPr>
      </w:pPr>
      <w:r w:rsidRPr="00C011EA">
        <w:rPr>
          <w:rFonts w:ascii="Calibri" w:hAnsi="Calibri" w:cs="Calibri"/>
          <w:color w:val="000000"/>
          <w:sz w:val="22"/>
          <w:szCs w:val="22"/>
        </w:rPr>
        <w:t>Český rozhlas Radiožurnál, Česká televize</w:t>
      </w:r>
      <w:r w:rsidR="00B06920">
        <w:rPr>
          <w:rFonts w:ascii="Calibri" w:hAnsi="Calibri" w:cs="Calibri"/>
          <w:color w:val="000000"/>
          <w:sz w:val="22"/>
          <w:szCs w:val="22"/>
        </w:rPr>
        <w:t xml:space="preserve"> </w:t>
      </w:r>
    </w:p>
    <w:p w14:paraId="1B37E5F9" w14:textId="77777777" w:rsidR="00A30A37" w:rsidRPr="00C011EA" w:rsidRDefault="00A30A37" w:rsidP="00715AC2">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Style w:val="apple-converted-space"/>
          <w:rFonts w:ascii="Calibri" w:hAnsi="Calibri" w:cs="Calibri"/>
          <w:color w:val="000000"/>
          <w:sz w:val="22"/>
          <w:szCs w:val="22"/>
        </w:rPr>
      </w:pPr>
      <w:r w:rsidRPr="00C011EA">
        <w:rPr>
          <w:rFonts w:ascii="Calibri" w:hAnsi="Calibri" w:cs="Calibri"/>
          <w:i/>
          <w:iCs/>
          <w:color w:val="000000"/>
          <w:sz w:val="22"/>
          <w:szCs w:val="22"/>
        </w:rPr>
        <w:br/>
      </w:r>
      <w:r w:rsidRPr="00C011EA">
        <w:rPr>
          <w:rStyle w:val="Strong"/>
          <w:rFonts w:ascii="Calibri" w:hAnsi="Calibri" w:cs="Calibri"/>
          <w:i/>
          <w:iCs/>
          <w:color w:val="000000"/>
          <w:sz w:val="22"/>
          <w:szCs w:val="22"/>
        </w:rPr>
        <w:t>Mediální partneři:</w:t>
      </w:r>
      <w:r w:rsidRPr="00C011EA">
        <w:rPr>
          <w:rStyle w:val="apple-converted-space"/>
          <w:rFonts w:ascii="Calibri" w:hAnsi="Calibri" w:cs="Calibri"/>
          <w:color w:val="000000"/>
          <w:sz w:val="22"/>
          <w:szCs w:val="22"/>
        </w:rPr>
        <w:t> </w:t>
      </w:r>
    </w:p>
    <w:p w14:paraId="4A7E4A23" w14:textId="21BBDF51" w:rsidR="00A30A37" w:rsidRPr="00C011EA" w:rsidRDefault="00A30A37" w:rsidP="00715AC2">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Fonts w:ascii="Calibri" w:hAnsi="Calibri" w:cs="Calibri"/>
          <w:color w:val="000000"/>
          <w:sz w:val="22"/>
          <w:szCs w:val="22"/>
        </w:rPr>
      </w:pPr>
      <w:r w:rsidRPr="00C011EA">
        <w:rPr>
          <w:rFonts w:ascii="Calibri" w:hAnsi="Calibri" w:cs="Calibri"/>
          <w:color w:val="000000"/>
          <w:sz w:val="22"/>
          <w:szCs w:val="22"/>
        </w:rPr>
        <w:t>Český rozhlas Rádio Praha, Aerokina</w:t>
      </w:r>
      <w:r w:rsidR="00B06920">
        <w:rPr>
          <w:rFonts w:ascii="Calibri" w:hAnsi="Calibri" w:cs="Calibri"/>
          <w:color w:val="000000"/>
          <w:sz w:val="22"/>
          <w:szCs w:val="22"/>
        </w:rPr>
        <w:t>,</w:t>
      </w:r>
      <w:r w:rsidR="00B06920" w:rsidRPr="00B06920">
        <w:rPr>
          <w:rFonts w:ascii="Calibri" w:hAnsi="Calibri" w:cs="Calibri"/>
          <w:color w:val="000000"/>
          <w:sz w:val="22"/>
          <w:szCs w:val="22"/>
        </w:rPr>
        <w:t xml:space="preserve"> </w:t>
      </w:r>
      <w:r w:rsidR="00B06920" w:rsidRPr="00B06920">
        <w:rPr>
          <w:rFonts w:ascii="Calibri" w:hAnsi="Calibri" w:cs="Calibri"/>
          <w:color w:val="000000"/>
          <w:sz w:val="22"/>
          <w:szCs w:val="22"/>
        </w:rPr>
        <w:t>Prague City Tourism, Rádio Wave</w:t>
      </w:r>
    </w:p>
    <w:p w14:paraId="69EF01E5" w14:textId="77777777" w:rsidR="00A30A37" w:rsidRPr="00C011EA" w:rsidRDefault="00A30A37" w:rsidP="00715AC2">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Fonts w:ascii="Calibri" w:hAnsi="Calibri" w:cs="Calibri"/>
          <w:color w:val="000000"/>
          <w:sz w:val="22"/>
          <w:szCs w:val="22"/>
        </w:rPr>
      </w:pPr>
    </w:p>
    <w:p w14:paraId="611964C1" w14:textId="77777777" w:rsidR="00C6008B" w:rsidRDefault="00C6008B" w:rsidP="00715AC2">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Style w:val="Strong"/>
          <w:rFonts w:ascii="Calibri" w:hAnsi="Calibri" w:cs="Calibri"/>
          <w:i/>
          <w:iCs/>
          <w:color w:val="000000"/>
          <w:sz w:val="22"/>
          <w:szCs w:val="22"/>
        </w:rPr>
      </w:pPr>
    </w:p>
    <w:p w14:paraId="449BD499" w14:textId="77777777" w:rsidR="00C6008B" w:rsidRDefault="00C6008B" w:rsidP="00715AC2">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Style w:val="Strong"/>
          <w:rFonts w:ascii="Calibri" w:hAnsi="Calibri" w:cs="Calibri"/>
          <w:i/>
          <w:iCs/>
          <w:color w:val="000000"/>
          <w:sz w:val="22"/>
          <w:szCs w:val="22"/>
        </w:rPr>
      </w:pPr>
    </w:p>
    <w:p w14:paraId="11289E96" w14:textId="285EB0A4" w:rsidR="00A30A37" w:rsidRPr="00C011EA" w:rsidRDefault="00A30A37" w:rsidP="00715AC2">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Fonts w:ascii="Calibri" w:hAnsi="Calibri" w:cs="Calibri"/>
          <w:color w:val="000000"/>
          <w:sz w:val="22"/>
          <w:szCs w:val="22"/>
        </w:rPr>
      </w:pPr>
      <w:r w:rsidRPr="00C011EA">
        <w:rPr>
          <w:rStyle w:val="Strong"/>
          <w:rFonts w:ascii="Calibri" w:hAnsi="Calibri" w:cs="Calibri"/>
          <w:i/>
          <w:iCs/>
          <w:color w:val="000000"/>
          <w:sz w:val="22"/>
          <w:szCs w:val="22"/>
        </w:rPr>
        <w:t>Zapojené instituce:</w:t>
      </w:r>
      <w:r w:rsidRPr="00C011EA">
        <w:rPr>
          <w:rStyle w:val="apple-converted-space"/>
          <w:rFonts w:ascii="Calibri" w:hAnsi="Calibri" w:cs="Calibri"/>
          <w:color w:val="000000"/>
          <w:sz w:val="22"/>
          <w:szCs w:val="22"/>
        </w:rPr>
        <w:t> </w:t>
      </w:r>
      <w:r w:rsidRPr="00C011EA">
        <w:rPr>
          <w:rFonts w:ascii="Calibri" w:hAnsi="Calibri" w:cs="Calibri"/>
          <w:color w:val="000000"/>
          <w:sz w:val="22"/>
          <w:szCs w:val="22"/>
        </w:rPr>
        <w:t xml:space="preserve">Díky, že můžem, Dárek pro Putina, Paměť národa, Muzeum paměti XX. </w:t>
      </w:r>
      <w:r w:rsidR="00DB36AA">
        <w:rPr>
          <w:rFonts w:ascii="Calibri" w:hAnsi="Calibri" w:cs="Calibri"/>
          <w:color w:val="000000"/>
          <w:sz w:val="22"/>
          <w:szCs w:val="22"/>
        </w:rPr>
        <w:t>s</w:t>
      </w:r>
      <w:r w:rsidRPr="00C011EA">
        <w:rPr>
          <w:rFonts w:ascii="Calibri" w:hAnsi="Calibri" w:cs="Calibri"/>
          <w:color w:val="000000"/>
          <w:sz w:val="22"/>
          <w:szCs w:val="22"/>
        </w:rPr>
        <w:t>toletí, Ústav pro studium totalitních režimů, Příběhy bezpráví, Národní filmový archiv, Kancelář demokratických sil Běloruska, Gulag.cz, Memorial Česká republika, Političtí vězni</w:t>
      </w:r>
      <w:r w:rsidR="00B06920">
        <w:rPr>
          <w:rFonts w:ascii="Calibri" w:hAnsi="Calibri" w:cs="Calibri"/>
          <w:color w:val="000000"/>
          <w:sz w:val="22"/>
          <w:szCs w:val="22"/>
        </w:rPr>
        <w:t>,</w:t>
      </w:r>
      <w:r w:rsidRPr="00C011EA">
        <w:rPr>
          <w:rFonts w:ascii="Calibri" w:hAnsi="Calibri" w:cs="Calibri"/>
          <w:color w:val="000000"/>
          <w:sz w:val="22"/>
          <w:szCs w:val="22"/>
        </w:rPr>
        <w:t xml:space="preserve"> Dekomunizace.cz</w:t>
      </w:r>
      <w:r w:rsidR="00B06920">
        <w:rPr>
          <w:rFonts w:ascii="Calibri" w:hAnsi="Calibri" w:cs="Calibri"/>
          <w:color w:val="000000"/>
          <w:sz w:val="22"/>
          <w:szCs w:val="22"/>
        </w:rPr>
        <w:t xml:space="preserve">, </w:t>
      </w:r>
      <w:r w:rsidR="00B06920" w:rsidRPr="00B06920">
        <w:rPr>
          <w:rFonts w:ascii="Calibri" w:hAnsi="Calibri" w:cs="Calibri"/>
          <w:color w:val="000000"/>
          <w:sz w:val="22"/>
          <w:szCs w:val="22"/>
        </w:rPr>
        <w:t>Člověk v tísni, Pulse of Europe</w:t>
      </w:r>
      <w:r w:rsidR="00B06920">
        <w:rPr>
          <w:rFonts w:ascii="Calibri" w:hAnsi="Calibri" w:cs="Calibri"/>
          <w:color w:val="000000"/>
          <w:sz w:val="22"/>
          <w:szCs w:val="22"/>
        </w:rPr>
        <w:t xml:space="preserve"> a</w:t>
      </w:r>
      <w:r w:rsidR="00B06920" w:rsidRPr="00B06920">
        <w:rPr>
          <w:rFonts w:ascii="Calibri" w:hAnsi="Calibri" w:cs="Calibri"/>
          <w:color w:val="000000"/>
          <w:sz w:val="22"/>
          <w:szCs w:val="22"/>
        </w:rPr>
        <w:t xml:space="preserve"> Prague Civil Society Centre</w:t>
      </w:r>
      <w:r w:rsidR="00B06920">
        <w:rPr>
          <w:rFonts w:ascii="Calibri" w:hAnsi="Calibri" w:cs="Calibri"/>
          <w:color w:val="000000"/>
          <w:sz w:val="22"/>
          <w:szCs w:val="22"/>
        </w:rPr>
        <w:t>.</w:t>
      </w:r>
      <w:r w:rsidRPr="00C011EA">
        <w:rPr>
          <w:rFonts w:ascii="Calibri" w:hAnsi="Calibri" w:cs="Calibri"/>
          <w:color w:val="000000"/>
          <w:sz w:val="22"/>
          <w:szCs w:val="22"/>
        </w:rPr>
        <w:t xml:space="preserve"> </w:t>
      </w:r>
    </w:p>
    <w:p w14:paraId="65FEFB98" w14:textId="77777777" w:rsidR="00715AC2" w:rsidRDefault="00715AC2" w:rsidP="00715AC2">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Fonts w:ascii="Calibri" w:hAnsi="Calibri" w:cs="Calibri"/>
          <w:b/>
          <w:bCs/>
          <w:i/>
          <w:iCs/>
          <w:color w:val="000000"/>
          <w:sz w:val="22"/>
          <w:szCs w:val="22"/>
        </w:rPr>
      </w:pPr>
    </w:p>
    <w:p w14:paraId="358C5E17" w14:textId="3091D757" w:rsidR="00E14B64" w:rsidRPr="00C011EA" w:rsidRDefault="00A30A37" w:rsidP="00715AC2">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Fonts w:ascii="Calibri" w:hAnsi="Calibri" w:cs="Calibri"/>
          <w:color w:val="000000"/>
          <w:sz w:val="22"/>
          <w:szCs w:val="22"/>
        </w:rPr>
      </w:pPr>
      <w:r w:rsidRPr="00C011EA">
        <w:rPr>
          <w:rFonts w:ascii="Calibri" w:hAnsi="Calibri" w:cs="Calibri"/>
          <w:b/>
          <w:bCs/>
          <w:i/>
          <w:iCs/>
          <w:color w:val="000000"/>
          <w:sz w:val="22"/>
          <w:szCs w:val="22"/>
        </w:rPr>
        <w:t>Ve spolupráci s:</w:t>
      </w:r>
      <w:r w:rsidRPr="00C011EA">
        <w:rPr>
          <w:rFonts w:ascii="Calibri" w:hAnsi="Calibri" w:cs="Calibri"/>
          <w:color w:val="000000"/>
          <w:sz w:val="22"/>
          <w:szCs w:val="22"/>
        </w:rPr>
        <w:t xml:space="preserve"> Zastoupení Evropské komise v ČR, Rakouské kulturní forum, Městská knihovna Praha, Univerzita Karlova</w:t>
      </w:r>
    </w:p>
    <w:p w14:paraId="5F7EC689" w14:textId="77777777" w:rsidR="00715AC2" w:rsidRDefault="00715AC2" w:rsidP="00715AC2">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Fonts w:ascii="Calibri" w:hAnsi="Calibri" w:cs="Calibri"/>
          <w:b/>
          <w:bCs/>
          <w:i/>
          <w:iCs/>
          <w:color w:val="000000"/>
          <w:sz w:val="22"/>
          <w:szCs w:val="22"/>
        </w:rPr>
      </w:pPr>
    </w:p>
    <w:p w14:paraId="0A7580EC" w14:textId="77777777" w:rsidR="00E14B64" w:rsidRDefault="00E14B64" w:rsidP="00715AC2">
      <w:pPr>
        <w:spacing w:after="0" w:line="240" w:lineRule="auto"/>
        <w:jc w:val="both"/>
        <w:rPr>
          <w:rFonts w:ascii="Calibri" w:hAnsi="Calibri" w:cs="Calibri"/>
          <w:sz w:val="22"/>
          <w:szCs w:val="22"/>
        </w:rPr>
      </w:pPr>
    </w:p>
    <w:p w14:paraId="746DAF19" w14:textId="77777777" w:rsidR="00C6008B" w:rsidRPr="00C011EA" w:rsidRDefault="00C6008B" w:rsidP="00715AC2">
      <w:pPr>
        <w:spacing w:after="0" w:line="240" w:lineRule="auto"/>
        <w:jc w:val="both"/>
        <w:rPr>
          <w:rFonts w:ascii="Calibri" w:hAnsi="Calibri" w:cs="Calibri"/>
          <w:sz w:val="22"/>
          <w:szCs w:val="22"/>
        </w:rPr>
      </w:pPr>
    </w:p>
    <w:p w14:paraId="58DF85E5" w14:textId="77777777" w:rsidR="00E14B64" w:rsidRPr="00C011EA" w:rsidRDefault="00A06E5D" w:rsidP="00715AC2">
      <w:pPr>
        <w:spacing w:after="0" w:line="240" w:lineRule="auto"/>
        <w:jc w:val="both"/>
        <w:rPr>
          <w:rFonts w:ascii="Calibri" w:eastAsia="Arial" w:hAnsi="Calibri" w:cs="Calibri"/>
          <w:b/>
          <w:sz w:val="22"/>
          <w:szCs w:val="22"/>
        </w:rPr>
      </w:pPr>
      <w:r>
        <w:pict w14:anchorId="629A0528">
          <v:rect id="Horizontal Line 1" o:spid="_x0000_s1026" alt="" style="width:441.35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122089D2" w14:textId="77777777" w:rsidR="00E14B64" w:rsidRPr="00C011EA" w:rsidRDefault="00E14B64" w:rsidP="00715AC2">
      <w:pPr>
        <w:spacing w:after="0" w:line="240" w:lineRule="auto"/>
        <w:jc w:val="both"/>
        <w:rPr>
          <w:rFonts w:ascii="Calibri" w:eastAsia="Arial" w:hAnsi="Calibri" w:cs="Calibri"/>
          <w:sz w:val="22"/>
          <w:szCs w:val="22"/>
        </w:rPr>
      </w:pPr>
      <w:r w:rsidRPr="00C011EA">
        <w:rPr>
          <w:rFonts w:ascii="Calibri" w:eastAsia="Arial" w:hAnsi="Calibri" w:cs="Calibri"/>
          <w:b/>
          <w:sz w:val="22"/>
          <w:szCs w:val="22"/>
        </w:rPr>
        <w:t xml:space="preserve">Kontakt pro média: </w:t>
      </w:r>
      <w:r w:rsidRPr="00C011EA">
        <w:rPr>
          <w:rFonts w:ascii="Calibri" w:eastAsia="Arial" w:hAnsi="Calibri" w:cs="Calibri"/>
          <w:sz w:val="22"/>
          <w:szCs w:val="22"/>
        </w:rPr>
        <w:t xml:space="preserve">Linda Antony, tel: 777 16 88 99 / email: </w:t>
      </w:r>
      <w:hyperlink r:id="rId8" w:history="1">
        <w:r w:rsidRPr="00C011EA">
          <w:rPr>
            <w:rStyle w:val="Hyperlink"/>
            <w:rFonts w:ascii="Calibri" w:eastAsia="Arial" w:hAnsi="Calibri" w:cs="Calibri"/>
            <w:sz w:val="22"/>
            <w:szCs w:val="22"/>
          </w:rPr>
          <w:t>linda.antony@navystavisti.cz</w:t>
        </w:r>
      </w:hyperlink>
      <w:r w:rsidRPr="00C011EA">
        <w:rPr>
          <w:rFonts w:ascii="Calibri" w:eastAsia="Arial" w:hAnsi="Calibri" w:cs="Calibri"/>
          <w:sz w:val="22"/>
          <w:szCs w:val="22"/>
        </w:rPr>
        <w:t xml:space="preserve"> </w:t>
      </w:r>
    </w:p>
    <w:p w14:paraId="0553F8C9" w14:textId="77777777" w:rsidR="00E14B64" w:rsidRPr="00C011EA" w:rsidRDefault="00E14B64" w:rsidP="00715AC2">
      <w:pPr>
        <w:spacing w:after="0" w:line="240" w:lineRule="auto"/>
        <w:jc w:val="both"/>
        <w:rPr>
          <w:rFonts w:ascii="Calibri" w:eastAsia="Arial" w:hAnsi="Calibri" w:cs="Calibri"/>
          <w:sz w:val="22"/>
          <w:szCs w:val="22"/>
        </w:rPr>
      </w:pPr>
      <w:r w:rsidRPr="00C011EA">
        <w:rPr>
          <w:rFonts w:ascii="Calibri" w:eastAsia="Arial" w:hAnsi="Calibri" w:cs="Calibri"/>
          <w:sz w:val="22"/>
          <w:szCs w:val="22"/>
        </w:rPr>
        <w:t xml:space="preserve">Veronika Wolfová, tel: 724 442 965 / email: </w:t>
      </w:r>
      <w:hyperlink r:id="rId9" w:history="1">
        <w:r w:rsidRPr="00C011EA">
          <w:rPr>
            <w:rStyle w:val="Hyperlink"/>
            <w:rFonts w:ascii="Calibri" w:eastAsia="Arial" w:hAnsi="Calibri" w:cs="Calibri"/>
            <w:sz w:val="22"/>
            <w:szCs w:val="22"/>
          </w:rPr>
          <w:t>pr@navystavisti.cz</w:t>
        </w:r>
      </w:hyperlink>
      <w:r w:rsidRPr="00C011EA">
        <w:rPr>
          <w:rFonts w:ascii="Calibri" w:eastAsia="Arial" w:hAnsi="Calibri" w:cs="Calibri"/>
          <w:sz w:val="22"/>
          <w:szCs w:val="22"/>
        </w:rPr>
        <w:t xml:space="preserve"> </w:t>
      </w:r>
    </w:p>
    <w:p w14:paraId="27B05330" w14:textId="77777777" w:rsidR="00E14B64" w:rsidRPr="00C011EA" w:rsidRDefault="00E14B64" w:rsidP="00715AC2">
      <w:pPr>
        <w:pStyle w:val="NormalWeb"/>
        <w:spacing w:before="0" w:beforeAutospacing="0" w:after="0" w:afterAutospacing="0"/>
        <w:jc w:val="both"/>
        <w:rPr>
          <w:rFonts w:ascii="Calibri" w:hAnsi="Calibri" w:cs="Calibri"/>
          <w:color w:val="000000"/>
          <w:sz w:val="22"/>
          <w:szCs w:val="22"/>
        </w:rPr>
      </w:pPr>
    </w:p>
    <w:sectPr w:rsidR="00E14B64" w:rsidRPr="00C011EA" w:rsidSect="00561513">
      <w:headerReference w:type="default" r:id="rId10"/>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6609E9D" w14:textId="77777777" w:rsidR="00A06E5D" w:rsidRDefault="00A06E5D">
      <w:pPr>
        <w:spacing w:after="0" w:line="240" w:lineRule="auto"/>
      </w:pPr>
      <w:r>
        <w:separator/>
      </w:r>
    </w:p>
  </w:endnote>
  <w:endnote w:type="continuationSeparator" w:id="0">
    <w:p w14:paraId="7B877B26" w14:textId="77777777" w:rsidR="00A06E5D" w:rsidRDefault="00A06E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6756117" w14:textId="77777777" w:rsidR="00A06E5D" w:rsidRDefault="00A06E5D">
      <w:pPr>
        <w:spacing w:after="0" w:line="240" w:lineRule="auto"/>
      </w:pPr>
      <w:r>
        <w:separator/>
      </w:r>
    </w:p>
  </w:footnote>
  <w:footnote w:type="continuationSeparator" w:id="0">
    <w:p w14:paraId="1489DACA" w14:textId="77777777" w:rsidR="00A06E5D" w:rsidRDefault="00A06E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31CBCB0" w14:textId="77777777" w:rsidR="00561513" w:rsidRDefault="00561513">
    <w:pPr>
      <w:pBdr>
        <w:top w:val="nil"/>
        <w:left w:val="nil"/>
        <w:bottom w:val="nil"/>
        <w:right w:val="nil"/>
        <w:between w:val="nil"/>
      </w:pBdr>
      <w:tabs>
        <w:tab w:val="center" w:pos="4536"/>
        <w:tab w:val="right" w:pos="9072"/>
      </w:tabs>
      <w:spacing w:after="0" w:line="240" w:lineRule="auto"/>
      <w:rPr>
        <w:color w:val="000000"/>
      </w:rPr>
    </w:pPr>
    <w:r>
      <w:rPr>
        <w:noProof/>
      </w:rPr>
      <w:drawing>
        <wp:anchor distT="0" distB="0" distL="0" distR="0" simplePos="0" relativeHeight="251659264" behindDoc="0" locked="0" layoutInCell="1" hidden="0" allowOverlap="1" wp14:anchorId="766A1E67" wp14:editId="601D4F1A">
          <wp:simplePos x="0" y="0"/>
          <wp:positionH relativeFrom="column">
            <wp:posOffset>-426083</wp:posOffset>
          </wp:positionH>
          <wp:positionV relativeFrom="paragraph">
            <wp:posOffset>-274254</wp:posOffset>
          </wp:positionV>
          <wp:extent cx="1698316" cy="718820"/>
          <wp:effectExtent l="0" t="0" r="0" b="0"/>
          <wp:wrapNone/>
          <wp:docPr id="1073741826" name="image1.png" descr="image1.png"/>
          <wp:cNvGraphicFramePr/>
          <a:graphic xmlns:a="http://schemas.openxmlformats.org/drawingml/2006/main">
            <a:graphicData uri="http://schemas.openxmlformats.org/drawingml/2006/picture">
              <pic:pic xmlns:pic="http://schemas.openxmlformats.org/drawingml/2006/picture">
                <pic:nvPicPr>
                  <pic:cNvPr id="0" name="image1.png" descr="image1.png"/>
                  <pic:cNvPicPr preferRelativeResize="0"/>
                </pic:nvPicPr>
                <pic:blipFill>
                  <a:blip r:embed="rId1"/>
                  <a:srcRect/>
                  <a:stretch>
                    <a:fillRect/>
                  </a:stretch>
                </pic:blipFill>
                <pic:spPr>
                  <a:xfrm>
                    <a:off x="0" y="0"/>
                    <a:ext cx="1698316" cy="71882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7FC1094"/>
    <w:multiLevelType w:val="multilevel"/>
    <w:tmpl w:val="562EABEC"/>
    <w:lvl w:ilvl="0">
      <w:start w:val="1"/>
      <w:numFmt w:val="bullet"/>
      <w:lvlText w:val=""/>
      <w:lvlJc w:val="left"/>
      <w:pPr>
        <w:tabs>
          <w:tab w:val="num" w:pos="3240"/>
        </w:tabs>
        <w:ind w:left="3240" w:hanging="360"/>
      </w:pPr>
      <w:rPr>
        <w:rFonts w:ascii="Symbol" w:hAnsi="Symbol" w:hint="default"/>
        <w:sz w:val="20"/>
      </w:rPr>
    </w:lvl>
    <w:lvl w:ilvl="1" w:tentative="1">
      <w:start w:val="1"/>
      <w:numFmt w:val="bullet"/>
      <w:lvlText w:val="o"/>
      <w:lvlJc w:val="left"/>
      <w:pPr>
        <w:tabs>
          <w:tab w:val="num" w:pos="3960"/>
        </w:tabs>
        <w:ind w:left="3960" w:hanging="360"/>
      </w:pPr>
      <w:rPr>
        <w:rFonts w:ascii="Courier New" w:hAnsi="Courier New" w:hint="default"/>
        <w:sz w:val="20"/>
      </w:rPr>
    </w:lvl>
    <w:lvl w:ilvl="2" w:tentative="1">
      <w:start w:val="1"/>
      <w:numFmt w:val="bullet"/>
      <w:lvlText w:val=""/>
      <w:lvlJc w:val="left"/>
      <w:pPr>
        <w:tabs>
          <w:tab w:val="num" w:pos="4680"/>
        </w:tabs>
        <w:ind w:left="4680" w:hanging="360"/>
      </w:pPr>
      <w:rPr>
        <w:rFonts w:ascii="Wingdings" w:hAnsi="Wingdings" w:hint="default"/>
        <w:sz w:val="20"/>
      </w:rPr>
    </w:lvl>
    <w:lvl w:ilvl="3" w:tentative="1">
      <w:start w:val="1"/>
      <w:numFmt w:val="bullet"/>
      <w:lvlText w:val=""/>
      <w:lvlJc w:val="left"/>
      <w:pPr>
        <w:tabs>
          <w:tab w:val="num" w:pos="5400"/>
        </w:tabs>
        <w:ind w:left="5400" w:hanging="360"/>
      </w:pPr>
      <w:rPr>
        <w:rFonts w:ascii="Wingdings" w:hAnsi="Wingdings" w:hint="default"/>
        <w:sz w:val="20"/>
      </w:rPr>
    </w:lvl>
    <w:lvl w:ilvl="4" w:tentative="1">
      <w:start w:val="1"/>
      <w:numFmt w:val="bullet"/>
      <w:lvlText w:val=""/>
      <w:lvlJc w:val="left"/>
      <w:pPr>
        <w:tabs>
          <w:tab w:val="num" w:pos="6120"/>
        </w:tabs>
        <w:ind w:left="6120" w:hanging="360"/>
      </w:pPr>
      <w:rPr>
        <w:rFonts w:ascii="Wingdings" w:hAnsi="Wingdings" w:hint="default"/>
        <w:sz w:val="20"/>
      </w:rPr>
    </w:lvl>
    <w:lvl w:ilvl="5" w:tentative="1">
      <w:start w:val="1"/>
      <w:numFmt w:val="bullet"/>
      <w:lvlText w:val=""/>
      <w:lvlJc w:val="left"/>
      <w:pPr>
        <w:tabs>
          <w:tab w:val="num" w:pos="6840"/>
        </w:tabs>
        <w:ind w:left="6840" w:hanging="360"/>
      </w:pPr>
      <w:rPr>
        <w:rFonts w:ascii="Wingdings" w:hAnsi="Wingdings" w:hint="default"/>
        <w:sz w:val="20"/>
      </w:rPr>
    </w:lvl>
    <w:lvl w:ilvl="6" w:tentative="1">
      <w:start w:val="1"/>
      <w:numFmt w:val="bullet"/>
      <w:lvlText w:val=""/>
      <w:lvlJc w:val="left"/>
      <w:pPr>
        <w:tabs>
          <w:tab w:val="num" w:pos="7560"/>
        </w:tabs>
        <w:ind w:left="7560" w:hanging="360"/>
      </w:pPr>
      <w:rPr>
        <w:rFonts w:ascii="Wingdings" w:hAnsi="Wingdings" w:hint="default"/>
        <w:sz w:val="20"/>
      </w:rPr>
    </w:lvl>
    <w:lvl w:ilvl="7" w:tentative="1">
      <w:start w:val="1"/>
      <w:numFmt w:val="bullet"/>
      <w:lvlText w:val=""/>
      <w:lvlJc w:val="left"/>
      <w:pPr>
        <w:tabs>
          <w:tab w:val="num" w:pos="8280"/>
        </w:tabs>
        <w:ind w:left="8280" w:hanging="360"/>
      </w:pPr>
      <w:rPr>
        <w:rFonts w:ascii="Wingdings" w:hAnsi="Wingdings" w:hint="default"/>
        <w:sz w:val="20"/>
      </w:rPr>
    </w:lvl>
    <w:lvl w:ilvl="8" w:tentative="1">
      <w:start w:val="1"/>
      <w:numFmt w:val="bullet"/>
      <w:lvlText w:val=""/>
      <w:lvlJc w:val="left"/>
      <w:pPr>
        <w:tabs>
          <w:tab w:val="num" w:pos="9000"/>
        </w:tabs>
        <w:ind w:left="9000" w:hanging="360"/>
      </w:pPr>
      <w:rPr>
        <w:rFonts w:ascii="Wingdings" w:hAnsi="Wingdings" w:hint="default"/>
        <w:sz w:val="20"/>
      </w:rPr>
    </w:lvl>
  </w:abstractNum>
  <w:abstractNum w:abstractNumId="1" w15:restartNumberingAfterBreak="0">
    <w:nsid w:val="36FF05D6"/>
    <w:multiLevelType w:val="multilevel"/>
    <w:tmpl w:val="00F28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18D6E33"/>
    <w:multiLevelType w:val="multilevel"/>
    <w:tmpl w:val="B69E4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3BA6A3A"/>
    <w:multiLevelType w:val="multilevel"/>
    <w:tmpl w:val="04AA5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CC65BA2"/>
    <w:multiLevelType w:val="multilevel"/>
    <w:tmpl w:val="2FE61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64E09D9"/>
    <w:multiLevelType w:val="multilevel"/>
    <w:tmpl w:val="F9FCF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0A77983"/>
    <w:multiLevelType w:val="multilevel"/>
    <w:tmpl w:val="F23A5BDC"/>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7" w15:restartNumberingAfterBreak="0">
    <w:nsid w:val="7F8E47C0"/>
    <w:multiLevelType w:val="multilevel"/>
    <w:tmpl w:val="85385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49719399">
    <w:abstractNumId w:val="1"/>
  </w:num>
  <w:num w:numId="2" w16cid:durableId="1288588295">
    <w:abstractNumId w:val="6"/>
  </w:num>
  <w:num w:numId="3" w16cid:durableId="79759509">
    <w:abstractNumId w:val="4"/>
  </w:num>
  <w:num w:numId="4" w16cid:durableId="1488277345">
    <w:abstractNumId w:val="5"/>
  </w:num>
  <w:num w:numId="5" w16cid:durableId="100608791">
    <w:abstractNumId w:val="0"/>
  </w:num>
  <w:num w:numId="6" w16cid:durableId="1338386317">
    <w:abstractNumId w:val="2"/>
  </w:num>
  <w:num w:numId="7" w16cid:durableId="323096442">
    <w:abstractNumId w:val="3"/>
  </w:num>
  <w:num w:numId="8" w16cid:durableId="1273514860">
    <w:abstractNumId w:val="7"/>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5"/>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513"/>
    <w:rsid w:val="00051EE0"/>
    <w:rsid w:val="0006586A"/>
    <w:rsid w:val="000A6CD3"/>
    <w:rsid w:val="000D29F5"/>
    <w:rsid w:val="00101852"/>
    <w:rsid w:val="001319CB"/>
    <w:rsid w:val="001543BE"/>
    <w:rsid w:val="00176AE9"/>
    <w:rsid w:val="001B3C1F"/>
    <w:rsid w:val="001B7635"/>
    <w:rsid w:val="00232DED"/>
    <w:rsid w:val="00237CB8"/>
    <w:rsid w:val="00267B06"/>
    <w:rsid w:val="0027180D"/>
    <w:rsid w:val="0027183A"/>
    <w:rsid w:val="002B2F10"/>
    <w:rsid w:val="002C260B"/>
    <w:rsid w:val="002C6774"/>
    <w:rsid w:val="002D28D8"/>
    <w:rsid w:val="003A2875"/>
    <w:rsid w:val="00400D85"/>
    <w:rsid w:val="00421867"/>
    <w:rsid w:val="004C7FA2"/>
    <w:rsid w:val="005066A9"/>
    <w:rsid w:val="00561513"/>
    <w:rsid w:val="00564147"/>
    <w:rsid w:val="00580CEC"/>
    <w:rsid w:val="005B30A7"/>
    <w:rsid w:val="005E251B"/>
    <w:rsid w:val="00643EE4"/>
    <w:rsid w:val="00655DA2"/>
    <w:rsid w:val="00673650"/>
    <w:rsid w:val="00673B5B"/>
    <w:rsid w:val="006749B9"/>
    <w:rsid w:val="006926AF"/>
    <w:rsid w:val="006A025D"/>
    <w:rsid w:val="006C2778"/>
    <w:rsid w:val="00711F8F"/>
    <w:rsid w:val="00715AC2"/>
    <w:rsid w:val="007403C3"/>
    <w:rsid w:val="007C29EB"/>
    <w:rsid w:val="007D5842"/>
    <w:rsid w:val="007F1F7D"/>
    <w:rsid w:val="00817A39"/>
    <w:rsid w:val="00851736"/>
    <w:rsid w:val="008668AB"/>
    <w:rsid w:val="00873D79"/>
    <w:rsid w:val="00877BA9"/>
    <w:rsid w:val="008960CC"/>
    <w:rsid w:val="008B21A9"/>
    <w:rsid w:val="008C1990"/>
    <w:rsid w:val="008E2839"/>
    <w:rsid w:val="009025AE"/>
    <w:rsid w:val="00904663"/>
    <w:rsid w:val="00907DA5"/>
    <w:rsid w:val="00913351"/>
    <w:rsid w:val="00962262"/>
    <w:rsid w:val="009625A7"/>
    <w:rsid w:val="0096277C"/>
    <w:rsid w:val="009A5A67"/>
    <w:rsid w:val="009D15A8"/>
    <w:rsid w:val="009D47CF"/>
    <w:rsid w:val="009E08BC"/>
    <w:rsid w:val="009F409F"/>
    <w:rsid w:val="00A06E5D"/>
    <w:rsid w:val="00A108CB"/>
    <w:rsid w:val="00A10C20"/>
    <w:rsid w:val="00A30A37"/>
    <w:rsid w:val="00A32E59"/>
    <w:rsid w:val="00A419B3"/>
    <w:rsid w:val="00A74E90"/>
    <w:rsid w:val="00AE0CB0"/>
    <w:rsid w:val="00B06920"/>
    <w:rsid w:val="00B80BDD"/>
    <w:rsid w:val="00B82F11"/>
    <w:rsid w:val="00B9191A"/>
    <w:rsid w:val="00BC4598"/>
    <w:rsid w:val="00BD1360"/>
    <w:rsid w:val="00BE43D4"/>
    <w:rsid w:val="00BE73F6"/>
    <w:rsid w:val="00C011EA"/>
    <w:rsid w:val="00C12153"/>
    <w:rsid w:val="00C56D67"/>
    <w:rsid w:val="00C6008B"/>
    <w:rsid w:val="00D309AA"/>
    <w:rsid w:val="00D5354A"/>
    <w:rsid w:val="00DA6531"/>
    <w:rsid w:val="00DA6EC8"/>
    <w:rsid w:val="00DB36AA"/>
    <w:rsid w:val="00DB455C"/>
    <w:rsid w:val="00DE46EF"/>
    <w:rsid w:val="00DF1A23"/>
    <w:rsid w:val="00E14B64"/>
    <w:rsid w:val="00E17EEC"/>
    <w:rsid w:val="00E866A7"/>
    <w:rsid w:val="00E900AF"/>
    <w:rsid w:val="00E921EA"/>
    <w:rsid w:val="00EB1115"/>
    <w:rsid w:val="00EE015C"/>
    <w:rsid w:val="00EF378B"/>
    <w:rsid w:val="00EF6E13"/>
    <w:rsid w:val="00F520BC"/>
    <w:rsid w:val="00F60966"/>
    <w:rsid w:val="00F962EB"/>
    <w:rsid w:val="00FB7EB0"/>
    <w:rsid w:val="00FF1C5E"/>
    <w:rsid w:val="00FF3A1E"/>
  </w:rsids>
  <m:mathPr>
    <m:mathFont m:val="Cambria Math"/>
    <m:brkBin m:val="before"/>
    <m:brkBinSub m:val="--"/>
    <m:smallFrac m:val="0"/>
    <m:dispDef/>
    <m:lMargin m:val="0"/>
    <m:rMargin m:val="0"/>
    <m:defJc m:val="centerGroup"/>
    <m:wrapIndent m:val="1440"/>
    <m:intLim m:val="subSup"/>
    <m:naryLim m:val="undOvr"/>
  </m:mathPr>
  <w:themeFontLang w:val="en-CZ"/>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CF60AA0"/>
  <w15:chartTrackingRefBased/>
  <w15:docId w15:val="{70A42CCE-B17A-4143-BA86-5AB06086B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C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1513"/>
    <w:rPr>
      <w:rFonts w:ascii="Aptos" w:eastAsia="Aptos" w:hAnsi="Aptos" w:cs="Aptos"/>
      <w:kern w:val="0"/>
      <w:lang w:val="cs-CZ" w:eastAsia="cs-CZ"/>
      <w14:ligatures w14:val="none"/>
    </w:rPr>
  </w:style>
  <w:style w:type="paragraph" w:styleId="Heading1">
    <w:name w:val="heading 1"/>
    <w:basedOn w:val="Normal"/>
    <w:next w:val="Normal"/>
    <w:link w:val="Heading1Char"/>
    <w:uiPriority w:val="9"/>
    <w:qFormat/>
    <w:rsid w:val="0056151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6151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56151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6151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6151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6151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6151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6151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6151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151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6151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56151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6151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6151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6151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6151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6151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61513"/>
    <w:rPr>
      <w:rFonts w:eastAsiaTheme="majorEastAsia" w:cstheme="majorBidi"/>
      <w:color w:val="272727" w:themeColor="text1" w:themeTint="D8"/>
    </w:rPr>
  </w:style>
  <w:style w:type="paragraph" w:styleId="Title">
    <w:name w:val="Title"/>
    <w:basedOn w:val="Normal"/>
    <w:next w:val="Normal"/>
    <w:link w:val="TitleChar"/>
    <w:uiPriority w:val="10"/>
    <w:qFormat/>
    <w:rsid w:val="0056151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6151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6151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6151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61513"/>
    <w:pPr>
      <w:spacing w:before="160"/>
      <w:jc w:val="center"/>
    </w:pPr>
    <w:rPr>
      <w:i/>
      <w:iCs/>
      <w:color w:val="404040" w:themeColor="text1" w:themeTint="BF"/>
    </w:rPr>
  </w:style>
  <w:style w:type="character" w:customStyle="1" w:styleId="QuoteChar">
    <w:name w:val="Quote Char"/>
    <w:basedOn w:val="DefaultParagraphFont"/>
    <w:link w:val="Quote"/>
    <w:uiPriority w:val="29"/>
    <w:rsid w:val="00561513"/>
    <w:rPr>
      <w:i/>
      <w:iCs/>
      <w:color w:val="404040" w:themeColor="text1" w:themeTint="BF"/>
    </w:rPr>
  </w:style>
  <w:style w:type="paragraph" w:styleId="ListParagraph">
    <w:name w:val="List Paragraph"/>
    <w:basedOn w:val="Normal"/>
    <w:uiPriority w:val="34"/>
    <w:qFormat/>
    <w:rsid w:val="00561513"/>
    <w:pPr>
      <w:ind w:left="720"/>
      <w:contextualSpacing/>
    </w:pPr>
  </w:style>
  <w:style w:type="character" w:styleId="IntenseEmphasis">
    <w:name w:val="Intense Emphasis"/>
    <w:basedOn w:val="DefaultParagraphFont"/>
    <w:uiPriority w:val="21"/>
    <w:qFormat/>
    <w:rsid w:val="00561513"/>
    <w:rPr>
      <w:i/>
      <w:iCs/>
      <w:color w:val="0F4761" w:themeColor="accent1" w:themeShade="BF"/>
    </w:rPr>
  </w:style>
  <w:style w:type="paragraph" w:styleId="IntenseQuote">
    <w:name w:val="Intense Quote"/>
    <w:basedOn w:val="Normal"/>
    <w:next w:val="Normal"/>
    <w:link w:val="IntenseQuoteChar"/>
    <w:uiPriority w:val="30"/>
    <w:qFormat/>
    <w:rsid w:val="0056151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61513"/>
    <w:rPr>
      <w:i/>
      <w:iCs/>
      <w:color w:val="0F4761" w:themeColor="accent1" w:themeShade="BF"/>
    </w:rPr>
  </w:style>
  <w:style w:type="character" w:styleId="IntenseReference">
    <w:name w:val="Intense Reference"/>
    <w:basedOn w:val="DefaultParagraphFont"/>
    <w:uiPriority w:val="32"/>
    <w:qFormat/>
    <w:rsid w:val="00561513"/>
    <w:rPr>
      <w:b/>
      <w:bCs/>
      <w:smallCaps/>
      <w:color w:val="0F4761" w:themeColor="accent1" w:themeShade="BF"/>
      <w:spacing w:val="5"/>
    </w:rPr>
  </w:style>
  <w:style w:type="character" w:styleId="Hyperlink">
    <w:name w:val="Hyperlink"/>
    <w:basedOn w:val="DefaultParagraphFont"/>
    <w:uiPriority w:val="99"/>
    <w:unhideWhenUsed/>
    <w:rsid w:val="00561513"/>
    <w:rPr>
      <w:color w:val="467886" w:themeColor="hyperlink"/>
      <w:u w:val="single"/>
    </w:rPr>
  </w:style>
  <w:style w:type="paragraph" w:styleId="NormalWeb">
    <w:name w:val="Normal (Web)"/>
    <w:basedOn w:val="Normal"/>
    <w:uiPriority w:val="99"/>
    <w:unhideWhenUsed/>
    <w:rsid w:val="00561513"/>
    <w:pPr>
      <w:spacing w:before="100" w:beforeAutospacing="1" w:after="100" w:afterAutospacing="1" w:line="240" w:lineRule="auto"/>
    </w:pPr>
    <w:rPr>
      <w:rFonts w:ascii="Times New Roman" w:eastAsia="Times New Roman" w:hAnsi="Times New Roman" w:cs="Times New Roman"/>
      <w:lang w:eastAsia="en-GB"/>
    </w:rPr>
  </w:style>
  <w:style w:type="character" w:styleId="Strong">
    <w:name w:val="Strong"/>
    <w:basedOn w:val="DefaultParagraphFont"/>
    <w:uiPriority w:val="22"/>
    <w:qFormat/>
    <w:rsid w:val="00561513"/>
    <w:rPr>
      <w:b/>
      <w:bCs/>
    </w:rPr>
  </w:style>
  <w:style w:type="character" w:customStyle="1" w:styleId="apple-converted-space">
    <w:name w:val="apple-converted-space"/>
    <w:basedOn w:val="DefaultParagraphFont"/>
    <w:rsid w:val="00561513"/>
  </w:style>
  <w:style w:type="character" w:customStyle="1" w:styleId="relative">
    <w:name w:val="relative"/>
    <w:basedOn w:val="DefaultParagraphFont"/>
    <w:rsid w:val="00561513"/>
  </w:style>
  <w:style w:type="paragraph" w:styleId="Revision">
    <w:name w:val="Revision"/>
    <w:hidden/>
    <w:uiPriority w:val="99"/>
    <w:semiHidden/>
    <w:rsid w:val="008E2839"/>
    <w:pPr>
      <w:spacing w:after="0" w:line="240" w:lineRule="auto"/>
    </w:pPr>
    <w:rPr>
      <w:rFonts w:ascii="Aptos" w:eastAsia="Aptos" w:hAnsi="Aptos" w:cs="Aptos"/>
      <w:kern w:val="0"/>
      <w:lang w:val="cs-CZ" w:eastAsia="cs-CZ"/>
      <w14:ligatures w14:val="none"/>
    </w:rPr>
  </w:style>
  <w:style w:type="character" w:styleId="CommentReference">
    <w:name w:val="annotation reference"/>
    <w:basedOn w:val="DefaultParagraphFont"/>
    <w:uiPriority w:val="99"/>
    <w:semiHidden/>
    <w:unhideWhenUsed/>
    <w:rsid w:val="00AE0CB0"/>
    <w:rPr>
      <w:sz w:val="16"/>
      <w:szCs w:val="16"/>
    </w:rPr>
  </w:style>
  <w:style w:type="paragraph" w:styleId="CommentText">
    <w:name w:val="annotation text"/>
    <w:basedOn w:val="Normal"/>
    <w:link w:val="CommentTextChar"/>
    <w:uiPriority w:val="99"/>
    <w:unhideWhenUsed/>
    <w:rsid w:val="00AE0CB0"/>
    <w:pPr>
      <w:spacing w:line="240" w:lineRule="auto"/>
    </w:pPr>
    <w:rPr>
      <w:sz w:val="20"/>
      <w:szCs w:val="20"/>
    </w:rPr>
  </w:style>
  <w:style w:type="character" w:customStyle="1" w:styleId="CommentTextChar">
    <w:name w:val="Comment Text Char"/>
    <w:basedOn w:val="DefaultParagraphFont"/>
    <w:link w:val="CommentText"/>
    <w:uiPriority w:val="99"/>
    <w:rsid w:val="00AE0CB0"/>
    <w:rPr>
      <w:rFonts w:ascii="Aptos" w:eastAsia="Aptos" w:hAnsi="Aptos" w:cs="Aptos"/>
      <w:kern w:val="0"/>
      <w:sz w:val="20"/>
      <w:szCs w:val="20"/>
      <w:lang w:val="cs-CZ" w:eastAsia="cs-CZ"/>
      <w14:ligatures w14:val="none"/>
    </w:rPr>
  </w:style>
  <w:style w:type="paragraph" w:styleId="CommentSubject">
    <w:name w:val="annotation subject"/>
    <w:basedOn w:val="CommentText"/>
    <w:next w:val="CommentText"/>
    <w:link w:val="CommentSubjectChar"/>
    <w:uiPriority w:val="99"/>
    <w:semiHidden/>
    <w:unhideWhenUsed/>
    <w:rsid w:val="00AE0CB0"/>
    <w:rPr>
      <w:b/>
      <w:bCs/>
    </w:rPr>
  </w:style>
  <w:style w:type="character" w:customStyle="1" w:styleId="CommentSubjectChar">
    <w:name w:val="Comment Subject Char"/>
    <w:basedOn w:val="CommentTextChar"/>
    <w:link w:val="CommentSubject"/>
    <w:uiPriority w:val="99"/>
    <w:semiHidden/>
    <w:rsid w:val="00AE0CB0"/>
    <w:rPr>
      <w:rFonts w:ascii="Aptos" w:eastAsia="Aptos" w:hAnsi="Aptos" w:cs="Aptos"/>
      <w:b/>
      <w:bCs/>
      <w:kern w:val="0"/>
      <w:sz w:val="20"/>
      <w:szCs w:val="20"/>
      <w:lang w:val="cs-CZ" w:eastAsia="cs-CZ"/>
      <w14:ligatures w14:val="none"/>
    </w:rPr>
  </w:style>
  <w:style w:type="character" w:styleId="Emphasis">
    <w:name w:val="Emphasis"/>
    <w:basedOn w:val="DefaultParagraphFont"/>
    <w:uiPriority w:val="20"/>
    <w:qFormat/>
    <w:rsid w:val="00877BA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nda.antony@navystavisti.cz" TargetMode="External"/><Relationship Id="rId3" Type="http://schemas.openxmlformats.org/officeDocument/2006/relationships/settings" Target="settings.xml"/><Relationship Id="rId7" Type="http://schemas.openxmlformats.org/officeDocument/2006/relationships/hyperlink" Target="http://www.navystavisti.cz/"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pr@navystavisti.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27</TotalTime>
  <Pages>3</Pages>
  <Words>961</Words>
  <Characters>5819</Characters>
  <Application>Microsoft Office Word</Application>
  <DocSecurity>0</DocSecurity>
  <Lines>123</Lines>
  <Paragraphs>40</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Antony</dc:creator>
  <cp:keywords/>
  <dc:description/>
  <cp:lastModifiedBy>Linda Antony</cp:lastModifiedBy>
  <cp:revision>17</cp:revision>
  <dcterms:created xsi:type="dcterms:W3CDTF">2026-08-17T08:24:00Z</dcterms:created>
  <dcterms:modified xsi:type="dcterms:W3CDTF">2026-08-17T11:09:00Z</dcterms:modified>
</cp:coreProperties>
</file>