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2286" w14:textId="22AA24AD" w:rsidR="00FA1612" w:rsidRPr="00FA1612" w:rsidRDefault="00996B51" w:rsidP="00996B51">
      <w:pPr>
        <w:pStyle w:val="Normlnweb"/>
        <w:jc w:val="center"/>
        <w:rPr>
          <w:rFonts w:ascii="Calibri" w:eastAsiaTheme="majorEastAsia" w:hAnsi="Calibri" w:cs="Calibri"/>
          <w:b/>
          <w:bCs/>
          <w:color w:val="000000"/>
          <w:sz w:val="36"/>
          <w:szCs w:val="36"/>
        </w:rPr>
      </w:pPr>
      <w:r>
        <w:rPr>
          <w:rStyle w:val="Siln"/>
          <w:rFonts w:ascii="Calibri" w:eastAsiaTheme="majorEastAsia" w:hAnsi="Calibri" w:cs="Calibri"/>
          <w:color w:val="000000"/>
          <w:sz w:val="36"/>
          <w:szCs w:val="36"/>
        </w:rPr>
        <w:br/>
      </w:r>
      <w:r w:rsidR="00CF1AF0">
        <w:rPr>
          <w:rStyle w:val="Siln"/>
          <w:rFonts w:ascii="Calibri" w:eastAsiaTheme="majorEastAsia" w:hAnsi="Calibri" w:cs="Calibri"/>
          <w:color w:val="000000"/>
          <w:sz w:val="36"/>
          <w:szCs w:val="36"/>
        </w:rPr>
        <w:t>Po letech nelegálního užívání prostor Holešovické tržnice dochází k je</w:t>
      </w:r>
      <w:r w:rsidR="0037087F">
        <w:rPr>
          <w:rStyle w:val="Siln"/>
          <w:rFonts w:ascii="Calibri" w:eastAsiaTheme="majorEastAsia" w:hAnsi="Calibri" w:cs="Calibri"/>
          <w:color w:val="000000"/>
          <w:sz w:val="36"/>
          <w:szCs w:val="36"/>
        </w:rPr>
        <w:t>j</w:t>
      </w:r>
      <w:r w:rsidR="00CF1AF0">
        <w:rPr>
          <w:rStyle w:val="Siln"/>
          <w:rFonts w:ascii="Calibri" w:eastAsiaTheme="majorEastAsia" w:hAnsi="Calibri" w:cs="Calibri"/>
          <w:color w:val="000000"/>
          <w:sz w:val="36"/>
          <w:szCs w:val="36"/>
        </w:rPr>
        <w:t>ich v</w:t>
      </w:r>
      <w:r w:rsidR="002A66D9" w:rsidRPr="002A66D9">
        <w:rPr>
          <w:rStyle w:val="Siln"/>
          <w:rFonts w:ascii="Calibri" w:eastAsiaTheme="majorEastAsia" w:hAnsi="Calibri" w:cs="Calibri"/>
          <w:color w:val="000000"/>
          <w:sz w:val="36"/>
          <w:szCs w:val="36"/>
        </w:rPr>
        <w:t xml:space="preserve">yklizení </w:t>
      </w:r>
      <w:r w:rsidR="00CF1AF0">
        <w:rPr>
          <w:rStyle w:val="Siln"/>
          <w:rFonts w:ascii="Calibri" w:eastAsiaTheme="majorEastAsia" w:hAnsi="Calibri" w:cs="Calibri"/>
          <w:color w:val="000000"/>
          <w:sz w:val="36"/>
          <w:szCs w:val="36"/>
        </w:rPr>
        <w:t xml:space="preserve">před zásahem exekutora </w:t>
      </w:r>
    </w:p>
    <w:p w14:paraId="2150D7B1" w14:textId="343A4837" w:rsidR="00427C15" w:rsidRPr="006A55A6" w:rsidRDefault="00427C15" w:rsidP="006A55A6">
      <w:pPr>
        <w:pStyle w:val="Normlnweb"/>
        <w:jc w:val="both"/>
        <w:rPr>
          <w:rFonts w:ascii="Calibri" w:hAnsi="Calibri" w:cs="Calibri"/>
          <w:color w:val="000000"/>
          <w:sz w:val="22"/>
          <w:szCs w:val="22"/>
        </w:rPr>
      </w:pPr>
      <w:r w:rsidRPr="006A55A6">
        <w:rPr>
          <w:rFonts w:ascii="Calibri" w:hAnsi="Calibri" w:cs="Calibri"/>
          <w:b/>
          <w:bCs/>
          <w:color w:val="000000"/>
          <w:sz w:val="22"/>
          <w:szCs w:val="22"/>
        </w:rPr>
        <w:t>Praha</w:t>
      </w:r>
      <w:r w:rsidR="006A55A6" w:rsidRPr="006A55A6">
        <w:rPr>
          <w:rFonts w:ascii="Calibri" w:hAnsi="Calibri" w:cs="Calibri"/>
          <w:b/>
          <w:bCs/>
          <w:color w:val="000000"/>
          <w:sz w:val="22"/>
          <w:szCs w:val="22"/>
        </w:rPr>
        <w:t xml:space="preserve">, </w:t>
      </w:r>
      <w:r w:rsidR="002A66D9">
        <w:rPr>
          <w:rFonts w:ascii="Calibri" w:hAnsi="Calibri" w:cs="Calibri"/>
          <w:b/>
          <w:bCs/>
          <w:color w:val="000000"/>
          <w:sz w:val="22"/>
          <w:szCs w:val="22"/>
        </w:rPr>
        <w:t>leden</w:t>
      </w:r>
      <w:r w:rsidR="006A55A6" w:rsidRPr="006A55A6">
        <w:rPr>
          <w:rFonts w:ascii="Calibri" w:hAnsi="Calibri" w:cs="Calibri"/>
          <w:b/>
          <w:bCs/>
          <w:color w:val="000000"/>
          <w:sz w:val="22"/>
          <w:szCs w:val="22"/>
        </w:rPr>
        <w:t xml:space="preserve"> 202</w:t>
      </w:r>
      <w:r w:rsidR="002A66D9">
        <w:rPr>
          <w:rFonts w:ascii="Calibri" w:hAnsi="Calibri" w:cs="Calibri"/>
          <w:b/>
          <w:bCs/>
          <w:color w:val="000000"/>
          <w:sz w:val="22"/>
          <w:szCs w:val="22"/>
        </w:rPr>
        <w:t>6</w:t>
      </w:r>
      <w:r w:rsidRPr="006A55A6">
        <w:rPr>
          <w:rFonts w:ascii="Calibri" w:hAnsi="Calibri" w:cs="Calibri"/>
          <w:b/>
          <w:bCs/>
          <w:color w:val="000000"/>
          <w:sz w:val="22"/>
          <w:szCs w:val="22"/>
        </w:rPr>
        <w:t xml:space="preserve"> – </w:t>
      </w:r>
      <w:r w:rsidR="002A66D9" w:rsidRPr="002A66D9">
        <w:rPr>
          <w:rFonts w:ascii="Calibri" w:hAnsi="Calibri" w:cs="Calibri"/>
          <w:b/>
          <w:bCs/>
          <w:color w:val="000000"/>
          <w:sz w:val="22"/>
          <w:szCs w:val="22"/>
        </w:rPr>
        <w:t xml:space="preserve">Hlavní město Praha po letech soudních sporů a opakovaných obstrukcí dosáhlo vyřešení dlouhodobého problému s nelegálním užíváním </w:t>
      </w:r>
      <w:r w:rsidR="006C6740">
        <w:rPr>
          <w:rFonts w:ascii="Calibri" w:hAnsi="Calibri" w:cs="Calibri"/>
          <w:b/>
          <w:bCs/>
          <w:color w:val="000000"/>
          <w:sz w:val="22"/>
          <w:szCs w:val="22"/>
        </w:rPr>
        <w:t>Haly 18</w:t>
      </w:r>
      <w:r w:rsidR="002A66D9" w:rsidRPr="002A66D9">
        <w:rPr>
          <w:rFonts w:ascii="Calibri" w:hAnsi="Calibri" w:cs="Calibri"/>
          <w:b/>
          <w:bCs/>
          <w:color w:val="000000"/>
          <w:sz w:val="22"/>
          <w:szCs w:val="22"/>
        </w:rPr>
        <w:t xml:space="preserve"> v areálu Holešovické tržnice. Provozovatel nevěstince Showpark, společnost E.R.O.C., která prostory města užívala bez právního důvodu, oznámila, že se ještě před nařízeným termínem nuceného vyklizení přestěhuje do nových prostor mimo areál tržnice.</w:t>
      </w:r>
    </w:p>
    <w:p w14:paraId="293CF6C9" w14:textId="1A2F00A2" w:rsidR="002A66D9" w:rsidRPr="002A66D9" w:rsidRDefault="002A66D9" w:rsidP="002A66D9">
      <w:pPr>
        <w:pStyle w:val="Normlnweb"/>
        <w:pBdr>
          <w:bottom w:val="single" w:sz="4" w:space="1" w:color="auto"/>
        </w:pBdr>
        <w:spacing w:after="0"/>
        <w:jc w:val="both"/>
        <w:rPr>
          <w:rFonts w:ascii="Calibri" w:hAnsi="Calibri" w:cs="Calibri"/>
          <w:color w:val="000000"/>
          <w:sz w:val="22"/>
          <w:szCs w:val="22"/>
        </w:rPr>
      </w:pPr>
      <w:r w:rsidRPr="002A66D9">
        <w:rPr>
          <w:rFonts w:ascii="Calibri" w:hAnsi="Calibri" w:cs="Calibri"/>
          <w:color w:val="000000"/>
          <w:sz w:val="22"/>
          <w:szCs w:val="22"/>
        </w:rPr>
        <w:t xml:space="preserve">Soud přikázal vyklizení </w:t>
      </w:r>
      <w:r w:rsidR="00903FBE">
        <w:rPr>
          <w:rFonts w:ascii="Calibri" w:hAnsi="Calibri" w:cs="Calibri"/>
          <w:color w:val="000000"/>
          <w:sz w:val="22"/>
          <w:szCs w:val="22"/>
        </w:rPr>
        <w:t>Haly 18</w:t>
      </w:r>
      <w:r w:rsidRPr="002A66D9">
        <w:rPr>
          <w:rFonts w:ascii="Calibri" w:hAnsi="Calibri" w:cs="Calibri"/>
          <w:color w:val="000000"/>
          <w:sz w:val="22"/>
          <w:szCs w:val="22"/>
        </w:rPr>
        <w:t xml:space="preserve"> pravomocně již v roce 2019. Přesto se firmě E.R.O.C. dařilo vyklizení oddalovat téměř šest let prostřednictvím opakovaných právních kroků. K posunu došlo až poté, co soudní exekutor oznámil, že k 27. lednu 2026 přistoupí k provedení nuceného vyklizení bez dalšího odkladu. Provozovatel následně potvrdil, že má zajištěny náhradní prostory v jiné části Prahy.</w:t>
      </w:r>
    </w:p>
    <w:p w14:paraId="22D4531D" w14:textId="55D4C9A7" w:rsidR="002A66D9" w:rsidRPr="002A66D9" w:rsidRDefault="002A66D9" w:rsidP="002A66D9">
      <w:pPr>
        <w:pStyle w:val="Normlnweb"/>
        <w:pBdr>
          <w:bottom w:val="single" w:sz="4" w:space="1" w:color="auto"/>
        </w:pBdr>
        <w:spacing w:after="0"/>
        <w:jc w:val="both"/>
        <w:rPr>
          <w:rFonts w:ascii="Calibri" w:hAnsi="Calibri" w:cs="Calibri"/>
          <w:color w:val="000000"/>
          <w:sz w:val="22"/>
          <w:szCs w:val="22"/>
        </w:rPr>
      </w:pPr>
      <w:r w:rsidRPr="002A66D9">
        <w:rPr>
          <w:rFonts w:ascii="Calibri" w:hAnsi="Calibri" w:cs="Calibri"/>
          <w:color w:val="000000"/>
          <w:sz w:val="22"/>
          <w:szCs w:val="22"/>
        </w:rPr>
        <w:t xml:space="preserve">Radní hlavního města Prahy pro oblast majetku Adam Zábranský rozhodnutí provozovatele kvituje. Upozorňuje, že město nemůže nést odpovědnost za zajišťování zázemí pro soukromé podnikání, které navíc dlouhodobě porušovalo právní předpisy. </w:t>
      </w:r>
      <w:r w:rsidR="00D12A2B" w:rsidRPr="00D12A2B">
        <w:rPr>
          <w:rFonts w:ascii="Calibri" w:hAnsi="Calibri" w:cs="Calibri"/>
          <w:i/>
          <w:iCs/>
          <w:color w:val="000000"/>
          <w:sz w:val="22"/>
          <w:szCs w:val="22"/>
        </w:rPr>
        <w:t>„Erotický klub ShowPark v Hale 18 byl dlouhodobým trnem v oku při rozvoji Holešovické tržnice, která pod správou Výstaviště Praha po letech chátrání ožívá. Zdědili jsme jej po předchozím provozovateli tržnice, který v roce 1995 podepsal s klubem nájemní smlouvu na neuvěřitelných 50 let.</w:t>
      </w:r>
      <w:r w:rsidR="00D12A2B" w:rsidRPr="00D12A2B">
        <w:rPr>
          <w:rFonts w:ascii="MS Gothic" w:eastAsia="MS Gothic" w:hAnsi="MS Gothic" w:cs="MS Gothic" w:hint="eastAsia"/>
          <w:i/>
          <w:iCs/>
          <w:color w:val="000000"/>
          <w:sz w:val="22"/>
          <w:szCs w:val="22"/>
        </w:rPr>
        <w:t> </w:t>
      </w:r>
      <w:r w:rsidR="00D12A2B" w:rsidRPr="00D12A2B">
        <w:rPr>
          <w:rFonts w:ascii="Calibri" w:hAnsi="Calibri" w:cs="Calibri"/>
          <w:i/>
          <w:iCs/>
          <w:color w:val="000000"/>
          <w:sz w:val="22"/>
          <w:szCs w:val="22"/>
        </w:rPr>
        <w:t>Soudní spor o vyklizení se kvůli obstrukcím protistrany, ale také kvůli pomalosti české justice, táhl od roku 2012. Jsem rád, že se Praha dočká úspěšného ukončení této více než desetileté ságy,“</w:t>
      </w:r>
      <w:r w:rsidR="00D12A2B" w:rsidRPr="00D12A2B">
        <w:rPr>
          <w:rFonts w:ascii="Calibri" w:hAnsi="Calibri" w:cs="Calibri"/>
          <w:color w:val="000000"/>
          <w:sz w:val="22"/>
          <w:szCs w:val="22"/>
        </w:rPr>
        <w:t xml:space="preserve"> uvedl Zábranský.</w:t>
      </w:r>
    </w:p>
    <w:p w14:paraId="484537BC" w14:textId="74FD3114" w:rsidR="00D94440" w:rsidRDefault="00D94440" w:rsidP="002A66D9">
      <w:pPr>
        <w:pStyle w:val="Normlnweb"/>
        <w:pBdr>
          <w:bottom w:val="single" w:sz="4" w:space="1" w:color="auto"/>
        </w:pBdr>
        <w:spacing w:after="0"/>
        <w:jc w:val="both"/>
        <w:rPr>
          <w:rFonts w:ascii="Calibri" w:hAnsi="Calibri" w:cs="Calibri"/>
          <w:color w:val="000000"/>
          <w:sz w:val="22"/>
          <w:szCs w:val="22"/>
        </w:rPr>
      </w:pPr>
      <w:r w:rsidRPr="00D94440">
        <w:rPr>
          <w:rFonts w:ascii="Calibri" w:hAnsi="Calibri" w:cs="Calibri"/>
          <w:color w:val="000000"/>
          <w:sz w:val="22"/>
          <w:szCs w:val="22"/>
        </w:rPr>
        <w:t xml:space="preserve">Areál Holešovické tržnice spravuje městská společnost Výstaviště Praha, a.s. Její předseda představenstva Tomáš Hübl upozorňuje na nelegální užívání haly. </w:t>
      </w:r>
      <w:r w:rsidRPr="00D94440">
        <w:rPr>
          <w:rFonts w:ascii="Calibri" w:hAnsi="Calibri" w:cs="Calibri"/>
          <w:i/>
          <w:iCs/>
          <w:color w:val="000000"/>
          <w:sz w:val="22"/>
          <w:szCs w:val="22"/>
        </w:rPr>
        <w:t>„Společnost E.R.O.C. neplatila nájemné, protože fakticky neexistuje žádná podnájemní smlouva, ale naopak užívala prostory bez právního titulu. Proto jsme byli nuceni vyčíslit a vymáhat po společnosti ušl</w:t>
      </w:r>
      <w:r w:rsidR="00FC55BF">
        <w:rPr>
          <w:rFonts w:ascii="Calibri" w:hAnsi="Calibri" w:cs="Calibri"/>
          <w:i/>
          <w:iCs/>
          <w:color w:val="000000"/>
          <w:sz w:val="22"/>
          <w:szCs w:val="22"/>
        </w:rPr>
        <w:t>é</w:t>
      </w:r>
      <w:r w:rsidRPr="00D94440">
        <w:rPr>
          <w:rFonts w:ascii="Calibri" w:hAnsi="Calibri" w:cs="Calibri"/>
          <w:i/>
          <w:iCs/>
          <w:color w:val="000000"/>
          <w:sz w:val="22"/>
          <w:szCs w:val="22"/>
        </w:rPr>
        <w:t xml:space="preserve"> </w:t>
      </w:r>
      <w:r w:rsidR="00FC55BF">
        <w:rPr>
          <w:rFonts w:ascii="Calibri" w:hAnsi="Calibri" w:cs="Calibri"/>
          <w:i/>
          <w:iCs/>
          <w:color w:val="000000"/>
          <w:sz w:val="22"/>
          <w:szCs w:val="22"/>
        </w:rPr>
        <w:t>tržby</w:t>
      </w:r>
      <w:r w:rsidRPr="00D94440">
        <w:rPr>
          <w:rFonts w:ascii="Calibri" w:hAnsi="Calibri" w:cs="Calibri"/>
          <w:i/>
          <w:iCs/>
          <w:color w:val="000000"/>
          <w:sz w:val="22"/>
          <w:szCs w:val="22"/>
        </w:rPr>
        <w:t>, kter</w:t>
      </w:r>
      <w:r w:rsidR="00880D59">
        <w:rPr>
          <w:rFonts w:ascii="Calibri" w:hAnsi="Calibri" w:cs="Calibri"/>
          <w:i/>
          <w:iCs/>
          <w:color w:val="000000"/>
          <w:sz w:val="22"/>
          <w:szCs w:val="22"/>
        </w:rPr>
        <w:t>é</w:t>
      </w:r>
      <w:r w:rsidRPr="00D94440">
        <w:rPr>
          <w:rFonts w:ascii="Calibri" w:hAnsi="Calibri" w:cs="Calibri"/>
          <w:i/>
          <w:iCs/>
          <w:color w:val="000000"/>
          <w:sz w:val="22"/>
          <w:szCs w:val="22"/>
        </w:rPr>
        <w:t xml:space="preserve"> nám vznikl</w:t>
      </w:r>
      <w:r w:rsidR="00880D59">
        <w:rPr>
          <w:rFonts w:ascii="Calibri" w:hAnsi="Calibri" w:cs="Calibri"/>
          <w:i/>
          <w:iCs/>
          <w:color w:val="000000"/>
          <w:sz w:val="22"/>
          <w:szCs w:val="22"/>
        </w:rPr>
        <w:t>y</w:t>
      </w:r>
      <w:r w:rsidRPr="00D94440">
        <w:rPr>
          <w:rFonts w:ascii="Calibri" w:hAnsi="Calibri" w:cs="Calibri"/>
          <w:i/>
          <w:iCs/>
          <w:color w:val="000000"/>
          <w:sz w:val="22"/>
          <w:szCs w:val="22"/>
        </w:rPr>
        <w:t xml:space="preserve"> v</w:t>
      </w:r>
      <w:r w:rsidR="00B9611E">
        <w:rPr>
          <w:rFonts w:ascii="Calibri" w:hAnsi="Calibri" w:cs="Calibri"/>
          <w:i/>
          <w:iCs/>
          <w:color w:val="000000"/>
          <w:sz w:val="22"/>
          <w:szCs w:val="22"/>
        </w:rPr>
        <w:t> </w:t>
      </w:r>
      <w:r w:rsidRPr="00D94440">
        <w:rPr>
          <w:rFonts w:ascii="Calibri" w:hAnsi="Calibri" w:cs="Calibri"/>
          <w:i/>
          <w:iCs/>
          <w:color w:val="000000"/>
          <w:sz w:val="22"/>
          <w:szCs w:val="22"/>
        </w:rPr>
        <w:t>důsledku neoprávněného užívání prostor. Ročně se jedná přibližně o sedm milionů korun, o které teď přijdeme</w:t>
      </w:r>
      <w:r>
        <w:rPr>
          <w:rFonts w:ascii="Calibri" w:hAnsi="Calibri" w:cs="Calibri"/>
          <w:i/>
          <w:iCs/>
          <w:color w:val="000000"/>
          <w:sz w:val="22"/>
          <w:szCs w:val="22"/>
        </w:rPr>
        <w:t>,</w:t>
      </w:r>
      <w:r w:rsidRPr="00D94440">
        <w:rPr>
          <w:rFonts w:ascii="Calibri" w:hAnsi="Calibri" w:cs="Calibri"/>
          <w:i/>
          <w:iCs/>
          <w:color w:val="000000"/>
          <w:sz w:val="22"/>
          <w:szCs w:val="22"/>
        </w:rPr>
        <w:t xml:space="preserve">“ </w:t>
      </w:r>
      <w:r w:rsidRPr="00D94440">
        <w:rPr>
          <w:rFonts w:ascii="Calibri" w:hAnsi="Calibri" w:cs="Calibri"/>
          <w:color w:val="000000"/>
          <w:sz w:val="22"/>
          <w:szCs w:val="22"/>
        </w:rPr>
        <w:t>komentuje situaci Tomáš Hübl.</w:t>
      </w:r>
      <w:r w:rsidR="00D12A2B">
        <w:rPr>
          <w:rFonts w:ascii="Calibri" w:hAnsi="Calibri" w:cs="Calibri"/>
          <w:color w:val="000000"/>
          <w:sz w:val="22"/>
          <w:szCs w:val="22"/>
        </w:rPr>
        <w:t xml:space="preserve"> </w:t>
      </w:r>
    </w:p>
    <w:p w14:paraId="03107D14" w14:textId="0DC12D9B" w:rsidR="002A66D9" w:rsidRPr="002A66D9" w:rsidRDefault="00DE11F7" w:rsidP="002A66D9">
      <w:pPr>
        <w:pStyle w:val="Normlnweb"/>
        <w:pBdr>
          <w:bottom w:val="single" w:sz="4" w:space="1" w:color="auto"/>
        </w:pBdr>
        <w:spacing w:after="0"/>
        <w:jc w:val="both"/>
        <w:rPr>
          <w:rFonts w:ascii="Calibri" w:hAnsi="Calibri" w:cs="Calibri"/>
          <w:color w:val="000000"/>
          <w:sz w:val="22"/>
          <w:szCs w:val="22"/>
        </w:rPr>
      </w:pPr>
      <w:r>
        <w:rPr>
          <w:rFonts w:ascii="Calibri" w:hAnsi="Calibri" w:cs="Calibri"/>
          <w:color w:val="000000"/>
          <w:sz w:val="22"/>
          <w:szCs w:val="22"/>
        </w:rPr>
        <w:t>Nynější</w:t>
      </w:r>
      <w:r w:rsidR="002A66D9" w:rsidRPr="002A66D9">
        <w:rPr>
          <w:rFonts w:ascii="Calibri" w:hAnsi="Calibri" w:cs="Calibri"/>
          <w:color w:val="000000"/>
          <w:sz w:val="22"/>
          <w:szCs w:val="22"/>
        </w:rPr>
        <w:t xml:space="preserve"> prioritou </w:t>
      </w:r>
      <w:r>
        <w:rPr>
          <w:rFonts w:ascii="Calibri" w:hAnsi="Calibri" w:cs="Calibri"/>
          <w:color w:val="000000"/>
          <w:sz w:val="22"/>
          <w:szCs w:val="22"/>
        </w:rPr>
        <w:t xml:space="preserve">bude </w:t>
      </w:r>
      <w:r w:rsidR="002A66D9" w:rsidRPr="002A66D9">
        <w:rPr>
          <w:rFonts w:ascii="Calibri" w:hAnsi="Calibri" w:cs="Calibri"/>
          <w:color w:val="000000"/>
          <w:sz w:val="22"/>
          <w:szCs w:val="22"/>
        </w:rPr>
        <w:t>detailní posouzení technického stavu budovy, která nebyla v posledních letech řádně udržována. Následné využití pavilonu bude záviset na rozsahu plánované rekonstrukce a</w:t>
      </w:r>
      <w:r w:rsidR="00B9611E">
        <w:rPr>
          <w:rFonts w:ascii="Calibri" w:hAnsi="Calibri" w:cs="Calibri"/>
          <w:color w:val="000000"/>
          <w:sz w:val="22"/>
          <w:szCs w:val="22"/>
        </w:rPr>
        <w:t> </w:t>
      </w:r>
      <w:r w:rsidR="002A66D9" w:rsidRPr="002A66D9">
        <w:rPr>
          <w:rFonts w:ascii="Calibri" w:hAnsi="Calibri" w:cs="Calibri"/>
          <w:color w:val="000000"/>
          <w:sz w:val="22"/>
          <w:szCs w:val="22"/>
        </w:rPr>
        <w:t xml:space="preserve">investičních možnostech hlavního města. </w:t>
      </w:r>
      <w:r w:rsidR="002A66D9" w:rsidRPr="00854E83">
        <w:rPr>
          <w:rFonts w:ascii="Calibri" w:hAnsi="Calibri" w:cs="Calibri"/>
          <w:i/>
          <w:iCs/>
          <w:color w:val="000000"/>
          <w:sz w:val="22"/>
          <w:szCs w:val="22"/>
        </w:rPr>
        <w:t>„Dlouhodobě počítáme s kombinací kancelářských a</w:t>
      </w:r>
      <w:r w:rsidR="00B9611E">
        <w:rPr>
          <w:rFonts w:ascii="Calibri" w:hAnsi="Calibri" w:cs="Calibri"/>
          <w:i/>
          <w:iCs/>
          <w:color w:val="000000"/>
          <w:sz w:val="22"/>
          <w:szCs w:val="22"/>
        </w:rPr>
        <w:t> </w:t>
      </w:r>
      <w:r w:rsidR="002A66D9" w:rsidRPr="00854E83">
        <w:rPr>
          <w:rFonts w:ascii="Calibri" w:hAnsi="Calibri" w:cs="Calibri"/>
          <w:i/>
          <w:iCs/>
          <w:color w:val="000000"/>
          <w:sz w:val="22"/>
          <w:szCs w:val="22"/>
        </w:rPr>
        <w:t xml:space="preserve">obchodních prostor a se služebnou městské policie. Nutné investice se mohou pohybovat nad hranicí 200 milionů korun a rekonstrukce </w:t>
      </w:r>
      <w:r w:rsidR="00B46794">
        <w:rPr>
          <w:rFonts w:ascii="Calibri" w:hAnsi="Calibri" w:cs="Calibri"/>
          <w:i/>
          <w:iCs/>
          <w:color w:val="000000"/>
          <w:sz w:val="22"/>
          <w:szCs w:val="22"/>
        </w:rPr>
        <w:t xml:space="preserve">si vyžádá </w:t>
      </w:r>
      <w:r w:rsidR="002A66D9" w:rsidRPr="00854E83">
        <w:rPr>
          <w:rFonts w:ascii="Calibri" w:hAnsi="Calibri" w:cs="Calibri"/>
          <w:i/>
          <w:iCs/>
          <w:color w:val="000000"/>
          <w:sz w:val="22"/>
          <w:szCs w:val="22"/>
        </w:rPr>
        <w:t>několik let,“</w:t>
      </w:r>
      <w:r w:rsidR="002A66D9" w:rsidRPr="002A66D9">
        <w:rPr>
          <w:rFonts w:ascii="Calibri" w:hAnsi="Calibri" w:cs="Calibri"/>
          <w:color w:val="000000"/>
          <w:sz w:val="22"/>
          <w:szCs w:val="22"/>
        </w:rPr>
        <w:t xml:space="preserve"> doplnil Hübl s tím, že po přechodnou dobu by objekt mohl sloužit například pro umělecké ateliéry či dílny.</w:t>
      </w:r>
      <w:r w:rsidR="00D01768">
        <w:rPr>
          <w:rFonts w:ascii="Calibri" w:hAnsi="Calibri" w:cs="Calibri"/>
          <w:color w:val="000000"/>
          <w:sz w:val="22"/>
          <w:szCs w:val="22"/>
        </w:rPr>
        <w:t xml:space="preserve"> </w:t>
      </w:r>
    </w:p>
    <w:p w14:paraId="75D9A094" w14:textId="77777777" w:rsidR="00FA1612" w:rsidRDefault="00FA1612" w:rsidP="002A66D9">
      <w:pPr>
        <w:pStyle w:val="Normlnweb"/>
        <w:pBdr>
          <w:bottom w:val="single" w:sz="4" w:space="1" w:color="auto"/>
        </w:pBdr>
        <w:spacing w:before="0" w:beforeAutospacing="0" w:after="0" w:afterAutospacing="0"/>
        <w:jc w:val="both"/>
        <w:rPr>
          <w:rFonts w:ascii="Calibri" w:hAnsi="Calibri" w:cs="Calibri"/>
          <w:color w:val="000000"/>
          <w:sz w:val="22"/>
          <w:szCs w:val="22"/>
        </w:rPr>
      </w:pPr>
    </w:p>
    <w:p w14:paraId="122F5067" w14:textId="77777777" w:rsidR="002A66D9" w:rsidRDefault="006A55A6" w:rsidP="006A55A6">
      <w:pPr>
        <w:pStyle w:val="Normlnweb"/>
        <w:spacing w:before="0" w:beforeAutospacing="0" w:after="0" w:afterAutospacing="0"/>
        <w:jc w:val="both"/>
        <w:rPr>
          <w:rFonts w:ascii="Calibri" w:hAnsi="Calibri" w:cs="Calibri"/>
          <w:b/>
          <w:bCs/>
          <w:color w:val="000000"/>
          <w:sz w:val="22"/>
          <w:szCs w:val="22"/>
        </w:rPr>
      </w:pPr>
      <w:r w:rsidRPr="006A55A6">
        <w:rPr>
          <w:rFonts w:ascii="Calibri" w:hAnsi="Calibri" w:cs="Calibri"/>
          <w:b/>
          <w:bCs/>
          <w:color w:val="000000"/>
          <w:sz w:val="22"/>
          <w:szCs w:val="22"/>
        </w:rPr>
        <w:t>Kontakt pro média</w:t>
      </w:r>
      <w:r w:rsidR="002A66D9">
        <w:rPr>
          <w:rFonts w:ascii="Calibri" w:hAnsi="Calibri" w:cs="Calibri"/>
          <w:b/>
          <w:bCs/>
          <w:color w:val="000000"/>
          <w:sz w:val="22"/>
          <w:szCs w:val="22"/>
        </w:rPr>
        <w:t xml:space="preserve"> za Holešovickou tržnici</w:t>
      </w:r>
      <w:r w:rsidRPr="006A55A6">
        <w:rPr>
          <w:rFonts w:ascii="Calibri" w:hAnsi="Calibri" w:cs="Calibri"/>
          <w:b/>
          <w:bCs/>
          <w:color w:val="000000"/>
          <w:sz w:val="22"/>
          <w:szCs w:val="22"/>
        </w:rPr>
        <w:t xml:space="preserve">: </w:t>
      </w:r>
    </w:p>
    <w:p w14:paraId="36F99DBE" w14:textId="4D35D567" w:rsidR="005E0789" w:rsidRPr="00FA1612" w:rsidRDefault="006A55A6" w:rsidP="00FA1612">
      <w:pPr>
        <w:pStyle w:val="Normlnweb"/>
        <w:spacing w:before="0" w:beforeAutospacing="0" w:after="0" w:afterAutospacing="0"/>
        <w:jc w:val="both"/>
        <w:rPr>
          <w:rFonts w:ascii="Calibri" w:hAnsi="Calibri" w:cs="Calibri"/>
          <w:b/>
          <w:bCs/>
          <w:color w:val="000000"/>
          <w:sz w:val="22"/>
          <w:szCs w:val="22"/>
        </w:rPr>
      </w:pPr>
      <w:r w:rsidRPr="006A55A6">
        <w:rPr>
          <w:rFonts w:ascii="Calibri" w:hAnsi="Calibri" w:cs="Calibri"/>
          <w:color w:val="000000"/>
          <w:sz w:val="22"/>
          <w:szCs w:val="22"/>
        </w:rPr>
        <w:t xml:space="preserve">Linda Antony, tel: 777 16 88 99 / email: </w:t>
      </w:r>
      <w:hyperlink r:id="rId6" w:history="1">
        <w:r w:rsidRPr="006A55A6">
          <w:rPr>
            <w:rStyle w:val="Hypertextovodkaz"/>
            <w:rFonts w:ascii="Calibri" w:hAnsi="Calibri" w:cs="Calibri"/>
            <w:sz w:val="22"/>
            <w:szCs w:val="22"/>
          </w:rPr>
          <w:t>linda.antony@navystavisti.cz</w:t>
        </w:r>
      </w:hyperlink>
      <w:r w:rsidRPr="006A55A6">
        <w:rPr>
          <w:rFonts w:ascii="Calibri" w:hAnsi="Calibri" w:cs="Calibri"/>
          <w:color w:val="000000"/>
          <w:sz w:val="22"/>
          <w:szCs w:val="22"/>
        </w:rPr>
        <w:t xml:space="preserve"> </w:t>
      </w:r>
    </w:p>
    <w:sectPr w:rsidR="005E0789" w:rsidRPr="00FA16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DC86" w14:textId="77777777" w:rsidR="00EB200D" w:rsidRDefault="00EB200D" w:rsidP="006E0259">
      <w:pPr>
        <w:spacing w:after="0" w:line="240" w:lineRule="auto"/>
      </w:pPr>
      <w:r>
        <w:separator/>
      </w:r>
    </w:p>
  </w:endnote>
  <w:endnote w:type="continuationSeparator" w:id="0">
    <w:p w14:paraId="14C562EF" w14:textId="77777777" w:rsidR="00EB200D" w:rsidRDefault="00EB200D" w:rsidP="006E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2110" w14:textId="77777777" w:rsidR="00EB200D" w:rsidRDefault="00EB200D" w:rsidP="006E0259">
      <w:pPr>
        <w:spacing w:after="0" w:line="240" w:lineRule="auto"/>
      </w:pPr>
      <w:r>
        <w:separator/>
      </w:r>
    </w:p>
  </w:footnote>
  <w:footnote w:type="continuationSeparator" w:id="0">
    <w:p w14:paraId="71FFFF9C" w14:textId="77777777" w:rsidR="00EB200D" w:rsidRDefault="00EB200D" w:rsidP="006E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8D8A" w14:textId="26CEEE47" w:rsidR="006C6740" w:rsidRPr="00FA1612" w:rsidRDefault="006C6740" w:rsidP="00FA1612">
    <w:pPr>
      <w:pStyle w:val="Zhlav"/>
      <w:spacing w:line="320" w:lineRule="exact"/>
      <w:rPr>
        <w:spacing w:val="12"/>
      </w:rPr>
    </w:pPr>
    <w:r>
      <w:rPr>
        <w:noProof/>
        <w:lang w:eastAsia="cs-CZ"/>
      </w:rPr>
      <w:drawing>
        <wp:anchor distT="0" distB="0" distL="114300" distR="114300" simplePos="0" relativeHeight="251658240" behindDoc="1" locked="0" layoutInCell="1" allowOverlap="1" wp14:anchorId="681052A6" wp14:editId="36F01AA0">
          <wp:simplePos x="0" y="0"/>
          <wp:positionH relativeFrom="column">
            <wp:posOffset>1641475</wp:posOffset>
          </wp:positionH>
          <wp:positionV relativeFrom="paragraph">
            <wp:posOffset>-29176</wp:posOffset>
          </wp:positionV>
          <wp:extent cx="2371725" cy="410460"/>
          <wp:effectExtent l="0" t="0" r="3175" b="0"/>
          <wp:wrapTight wrapText="bothSides">
            <wp:wrapPolygon edited="0">
              <wp:start x="0" y="0"/>
              <wp:lineTo x="0" y="20731"/>
              <wp:lineTo x="21513" y="20731"/>
              <wp:lineTo x="21513" y="0"/>
              <wp:lineTo x="0" y="0"/>
            </wp:wrapPolygon>
          </wp:wrapTight>
          <wp:docPr id="3" name="Obrázek 3" descr="Obsah obrázku text, Písmo, Grafika,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Grafika, grafický design&#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371725" cy="410460"/>
                  </a:xfrm>
                  <a:prstGeom prst="rect">
                    <a:avLst/>
                  </a:prstGeom>
                </pic:spPr>
              </pic:pic>
            </a:graphicData>
          </a:graphic>
          <wp14:sizeRelH relativeFrom="page">
            <wp14:pctWidth>0</wp14:pctWidth>
          </wp14:sizeRelH>
          <wp14:sizeRelV relativeFrom="page">
            <wp14:pctHeight>0</wp14:pctHeight>
          </wp14:sizeRelV>
        </wp:anchor>
      </w:drawing>
    </w:r>
  </w:p>
  <w:p w14:paraId="413503C0" w14:textId="6DC58EA0" w:rsidR="006E0259" w:rsidRDefault="006E0259" w:rsidP="006E0259">
    <w:pPr>
      <w:pStyle w:val="Zhlav"/>
      <w:jc w:val="center"/>
    </w:pPr>
  </w:p>
  <w:p w14:paraId="13638D8E" w14:textId="77777777" w:rsidR="006E0259" w:rsidRDefault="006E0259" w:rsidP="006E0259">
    <w:pPr>
      <w:pStyle w:val="Zhlav"/>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AB"/>
    <w:rsid w:val="000342F0"/>
    <w:rsid w:val="00054BA2"/>
    <w:rsid w:val="000C1B14"/>
    <w:rsid w:val="001666CC"/>
    <w:rsid w:val="001C285C"/>
    <w:rsid w:val="002351B0"/>
    <w:rsid w:val="002A66D9"/>
    <w:rsid w:val="002C51A6"/>
    <w:rsid w:val="002F09A6"/>
    <w:rsid w:val="00301A05"/>
    <w:rsid w:val="0037087F"/>
    <w:rsid w:val="003A14E2"/>
    <w:rsid w:val="00427C15"/>
    <w:rsid w:val="005C7513"/>
    <w:rsid w:val="005E0789"/>
    <w:rsid w:val="006309F2"/>
    <w:rsid w:val="00656553"/>
    <w:rsid w:val="00661F8A"/>
    <w:rsid w:val="006A55A6"/>
    <w:rsid w:val="006A5DA5"/>
    <w:rsid w:val="006C6740"/>
    <w:rsid w:val="006E0259"/>
    <w:rsid w:val="00770417"/>
    <w:rsid w:val="00775179"/>
    <w:rsid w:val="00854E83"/>
    <w:rsid w:val="00880D59"/>
    <w:rsid w:val="008C6030"/>
    <w:rsid w:val="00903FBE"/>
    <w:rsid w:val="00925F58"/>
    <w:rsid w:val="0093558A"/>
    <w:rsid w:val="00996B51"/>
    <w:rsid w:val="00A8376A"/>
    <w:rsid w:val="00AB4C98"/>
    <w:rsid w:val="00AD525A"/>
    <w:rsid w:val="00B35EA4"/>
    <w:rsid w:val="00B37859"/>
    <w:rsid w:val="00B46794"/>
    <w:rsid w:val="00B9611E"/>
    <w:rsid w:val="00BC5E77"/>
    <w:rsid w:val="00BE55AB"/>
    <w:rsid w:val="00C04F53"/>
    <w:rsid w:val="00C529FD"/>
    <w:rsid w:val="00CF1AF0"/>
    <w:rsid w:val="00D01768"/>
    <w:rsid w:val="00D12A2B"/>
    <w:rsid w:val="00D3708A"/>
    <w:rsid w:val="00D41E13"/>
    <w:rsid w:val="00D94440"/>
    <w:rsid w:val="00DE11F7"/>
    <w:rsid w:val="00DF6423"/>
    <w:rsid w:val="00E4795E"/>
    <w:rsid w:val="00EB200D"/>
    <w:rsid w:val="00EC24D5"/>
    <w:rsid w:val="00F01449"/>
    <w:rsid w:val="00FA1612"/>
    <w:rsid w:val="00FC5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CCC03"/>
  <w15:chartTrackingRefBased/>
  <w15:docId w15:val="{8A79DE09-4A05-4013-B355-F7FAAF36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E5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E5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E55A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E55A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E55A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E55A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E55A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E55A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E55A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E55A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E55A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E55A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E55A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E55A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E55A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E55A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E55A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E55AB"/>
    <w:rPr>
      <w:rFonts w:eastAsiaTheme="majorEastAsia" w:cstheme="majorBidi"/>
      <w:color w:val="272727" w:themeColor="text1" w:themeTint="D8"/>
    </w:rPr>
  </w:style>
  <w:style w:type="paragraph" w:styleId="Nzev">
    <w:name w:val="Title"/>
    <w:basedOn w:val="Normln"/>
    <w:next w:val="Normln"/>
    <w:link w:val="NzevChar"/>
    <w:uiPriority w:val="10"/>
    <w:qFormat/>
    <w:rsid w:val="00BE5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E55A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E55A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E55A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E55AB"/>
    <w:pPr>
      <w:spacing w:before="160"/>
      <w:jc w:val="center"/>
    </w:pPr>
    <w:rPr>
      <w:i/>
      <w:iCs/>
      <w:color w:val="404040" w:themeColor="text1" w:themeTint="BF"/>
    </w:rPr>
  </w:style>
  <w:style w:type="character" w:customStyle="1" w:styleId="CittChar">
    <w:name w:val="Citát Char"/>
    <w:basedOn w:val="Standardnpsmoodstavce"/>
    <w:link w:val="Citt"/>
    <w:uiPriority w:val="29"/>
    <w:rsid w:val="00BE55AB"/>
    <w:rPr>
      <w:i/>
      <w:iCs/>
      <w:color w:val="404040" w:themeColor="text1" w:themeTint="BF"/>
    </w:rPr>
  </w:style>
  <w:style w:type="paragraph" w:styleId="Odstavecseseznamem">
    <w:name w:val="List Paragraph"/>
    <w:basedOn w:val="Normln"/>
    <w:uiPriority w:val="34"/>
    <w:qFormat/>
    <w:rsid w:val="00BE55AB"/>
    <w:pPr>
      <w:ind w:left="720"/>
      <w:contextualSpacing/>
    </w:pPr>
  </w:style>
  <w:style w:type="character" w:styleId="Zdraznnintenzivn">
    <w:name w:val="Intense Emphasis"/>
    <w:basedOn w:val="Standardnpsmoodstavce"/>
    <w:uiPriority w:val="21"/>
    <w:qFormat/>
    <w:rsid w:val="00BE55AB"/>
    <w:rPr>
      <w:i/>
      <w:iCs/>
      <w:color w:val="0F4761" w:themeColor="accent1" w:themeShade="BF"/>
    </w:rPr>
  </w:style>
  <w:style w:type="paragraph" w:styleId="Vrazncitt">
    <w:name w:val="Intense Quote"/>
    <w:basedOn w:val="Normln"/>
    <w:next w:val="Normln"/>
    <w:link w:val="VrazncittChar"/>
    <w:uiPriority w:val="30"/>
    <w:qFormat/>
    <w:rsid w:val="00BE5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E55AB"/>
    <w:rPr>
      <w:i/>
      <w:iCs/>
      <w:color w:val="0F4761" w:themeColor="accent1" w:themeShade="BF"/>
    </w:rPr>
  </w:style>
  <w:style w:type="character" w:styleId="Odkazintenzivn">
    <w:name w:val="Intense Reference"/>
    <w:basedOn w:val="Standardnpsmoodstavce"/>
    <w:uiPriority w:val="32"/>
    <w:qFormat/>
    <w:rsid w:val="00BE55AB"/>
    <w:rPr>
      <w:b/>
      <w:bCs/>
      <w:smallCaps/>
      <w:color w:val="0F4761" w:themeColor="accent1" w:themeShade="BF"/>
      <w:spacing w:val="5"/>
    </w:rPr>
  </w:style>
  <w:style w:type="paragraph" w:styleId="Zhlav">
    <w:name w:val="header"/>
    <w:basedOn w:val="Normln"/>
    <w:link w:val="ZhlavChar"/>
    <w:uiPriority w:val="99"/>
    <w:unhideWhenUsed/>
    <w:rsid w:val="006E02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259"/>
  </w:style>
  <w:style w:type="paragraph" w:styleId="Zpat">
    <w:name w:val="footer"/>
    <w:basedOn w:val="Normln"/>
    <w:link w:val="ZpatChar"/>
    <w:uiPriority w:val="99"/>
    <w:unhideWhenUsed/>
    <w:rsid w:val="006E0259"/>
    <w:pPr>
      <w:tabs>
        <w:tab w:val="center" w:pos="4536"/>
        <w:tab w:val="right" w:pos="9072"/>
      </w:tabs>
      <w:spacing w:after="0" w:line="240" w:lineRule="auto"/>
    </w:pPr>
  </w:style>
  <w:style w:type="character" w:customStyle="1" w:styleId="ZpatChar">
    <w:name w:val="Zápatí Char"/>
    <w:basedOn w:val="Standardnpsmoodstavce"/>
    <w:link w:val="Zpat"/>
    <w:uiPriority w:val="99"/>
    <w:rsid w:val="006E0259"/>
  </w:style>
  <w:style w:type="character" w:styleId="Hypertextovodkaz">
    <w:name w:val="Hyperlink"/>
    <w:basedOn w:val="Standardnpsmoodstavce"/>
    <w:uiPriority w:val="99"/>
    <w:unhideWhenUsed/>
    <w:rsid w:val="006E0259"/>
    <w:rPr>
      <w:color w:val="467886" w:themeColor="hyperlink"/>
      <w:u w:val="single"/>
    </w:rPr>
  </w:style>
  <w:style w:type="paragraph" w:styleId="Normlnweb">
    <w:name w:val="Normal (Web)"/>
    <w:basedOn w:val="Normln"/>
    <w:uiPriority w:val="99"/>
    <w:unhideWhenUsed/>
    <w:rsid w:val="00427C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iln">
    <w:name w:val="Strong"/>
    <w:basedOn w:val="Standardnpsmoodstavce"/>
    <w:uiPriority w:val="22"/>
    <w:qFormat/>
    <w:rsid w:val="00427C15"/>
    <w:rPr>
      <w:b/>
      <w:bCs/>
    </w:rPr>
  </w:style>
  <w:style w:type="character" w:customStyle="1" w:styleId="apple-converted-space">
    <w:name w:val="apple-converted-space"/>
    <w:basedOn w:val="Standardnpsmoodstavce"/>
    <w:rsid w:val="00427C15"/>
  </w:style>
  <w:style w:type="character" w:styleId="Nevyeenzmnka">
    <w:name w:val="Unresolved Mention"/>
    <w:basedOn w:val="Standardnpsmoodstavce"/>
    <w:uiPriority w:val="99"/>
    <w:semiHidden/>
    <w:unhideWhenUsed/>
    <w:rsid w:val="006A55A6"/>
    <w:rPr>
      <w:color w:val="605E5C"/>
      <w:shd w:val="clear" w:color="auto" w:fill="E1DFDD"/>
    </w:rPr>
  </w:style>
  <w:style w:type="paragraph" w:styleId="Revize">
    <w:name w:val="Revision"/>
    <w:hidden/>
    <w:uiPriority w:val="99"/>
    <w:semiHidden/>
    <w:rsid w:val="00B96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915030">
      <w:bodyDiv w:val="1"/>
      <w:marLeft w:val="0"/>
      <w:marRight w:val="0"/>
      <w:marTop w:val="0"/>
      <w:marBottom w:val="0"/>
      <w:divBdr>
        <w:top w:val="none" w:sz="0" w:space="0" w:color="auto"/>
        <w:left w:val="none" w:sz="0" w:space="0" w:color="auto"/>
        <w:bottom w:val="none" w:sz="0" w:space="0" w:color="auto"/>
        <w:right w:val="none" w:sz="0" w:space="0" w:color="auto"/>
      </w:divBdr>
    </w:div>
    <w:div w:id="14488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antony@navystavisti.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2467</Characters>
  <Application>Microsoft Office Word</Application>
  <DocSecurity>4</DocSecurity>
  <Lines>20</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wolfová</dc:creator>
  <cp:keywords/>
  <dc:description/>
  <cp:lastModifiedBy>Eliška Koloušková</cp:lastModifiedBy>
  <cp:revision>2</cp:revision>
  <dcterms:created xsi:type="dcterms:W3CDTF">2026-01-09T09:33:00Z</dcterms:created>
  <dcterms:modified xsi:type="dcterms:W3CDTF">2026-01-09T09:33:00Z</dcterms:modified>
</cp:coreProperties>
</file>