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45DA" w14:textId="77777777" w:rsidR="00F85E66" w:rsidRPr="009377FF" w:rsidRDefault="00F85E66" w:rsidP="006F06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</w:rPr>
      </w:pPr>
    </w:p>
    <w:p w14:paraId="6E6AB055" w14:textId="77777777" w:rsidR="00F85E66" w:rsidRPr="009377FF" w:rsidRDefault="0069627C" w:rsidP="006F06F1">
      <w:pPr>
        <w:spacing w:after="0" w:line="240" w:lineRule="auto"/>
        <w:jc w:val="both"/>
        <w:rPr>
          <w:rFonts w:cs="Calibri"/>
          <w:b/>
        </w:rPr>
      </w:pPr>
      <w:r w:rsidRPr="009377FF">
        <w:rPr>
          <w:rFonts w:cs="Calibri"/>
          <w:noProof/>
        </w:rPr>
        <w:drawing>
          <wp:anchor distT="0" distB="0" distL="0" distR="0" simplePos="0" relativeHeight="251658240" behindDoc="0" locked="0" layoutInCell="1" hidden="0" allowOverlap="1" wp14:anchorId="7852F13F" wp14:editId="20FDEBF5">
            <wp:simplePos x="0" y="0"/>
            <wp:positionH relativeFrom="column">
              <wp:posOffset>-57150</wp:posOffset>
            </wp:positionH>
            <wp:positionV relativeFrom="paragraph">
              <wp:posOffset>-533399</wp:posOffset>
            </wp:positionV>
            <wp:extent cx="1402081" cy="593437"/>
            <wp:effectExtent l="0" t="0" r="0" b="0"/>
            <wp:wrapNone/>
            <wp:docPr id="1073741826" name="image1.png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1" cy="593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F56F96" w14:textId="647F8357" w:rsidR="0074601B" w:rsidRPr="009377FF" w:rsidRDefault="0074601B" w:rsidP="006F06F1">
      <w:pPr>
        <w:pStyle w:val="Heading3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9377FF">
        <w:rPr>
          <w:rFonts w:ascii="Calibri" w:hAnsi="Calibri" w:cs="Calibri"/>
          <w:color w:val="000000"/>
          <w:sz w:val="36"/>
          <w:szCs w:val="36"/>
        </w:rPr>
        <w:t xml:space="preserve">Vánoce </w:t>
      </w:r>
      <w:r w:rsidR="009377FF">
        <w:rPr>
          <w:rFonts w:ascii="Calibri" w:hAnsi="Calibri" w:cs="Calibri"/>
          <w:color w:val="000000"/>
          <w:sz w:val="36"/>
          <w:szCs w:val="36"/>
        </w:rPr>
        <w:t xml:space="preserve">i Nový rok </w:t>
      </w:r>
      <w:r w:rsidRPr="009377FF">
        <w:rPr>
          <w:rFonts w:ascii="Calibri" w:hAnsi="Calibri" w:cs="Calibri"/>
          <w:color w:val="000000"/>
          <w:sz w:val="36"/>
          <w:szCs w:val="36"/>
        </w:rPr>
        <w:t>v pohybu: bazén i bruslení s upravenou otevírací dobou a Týdnem sportu zdarma</w:t>
      </w:r>
      <w:r w:rsidR="009377FF">
        <w:rPr>
          <w:rFonts w:ascii="Calibri" w:hAnsi="Calibri" w:cs="Calibri"/>
          <w:color w:val="000000"/>
          <w:sz w:val="36"/>
          <w:szCs w:val="36"/>
        </w:rPr>
        <w:t xml:space="preserve"> na Výstavišti</w:t>
      </w:r>
    </w:p>
    <w:p w14:paraId="6BB5439D" w14:textId="77777777" w:rsidR="006F06F1" w:rsidRDefault="006F06F1" w:rsidP="006F06F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9ED98A9" w14:textId="77777777" w:rsidR="006F06F1" w:rsidRDefault="006F06F1" w:rsidP="006F06F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C69188" w14:textId="6ACBEB12" w:rsidR="0074601B" w:rsidRPr="006F06F1" w:rsidRDefault="0074601B" w:rsidP="006F06F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F06F1">
        <w:rPr>
          <w:rFonts w:ascii="Calibri" w:hAnsi="Calibri" w:cs="Calibri"/>
          <w:b/>
          <w:bCs/>
          <w:color w:val="000000"/>
          <w:sz w:val="22"/>
          <w:szCs w:val="22"/>
        </w:rPr>
        <w:t xml:space="preserve">Vánoční svátky jsou ideální příležitostí </w:t>
      </w:r>
      <w:r w:rsidR="006F06F1">
        <w:rPr>
          <w:rFonts w:ascii="Calibri" w:hAnsi="Calibri" w:cs="Calibri"/>
          <w:b/>
          <w:bCs/>
          <w:color w:val="000000"/>
          <w:sz w:val="22"/>
          <w:szCs w:val="22"/>
        </w:rPr>
        <w:t xml:space="preserve">nejen </w:t>
      </w:r>
      <w:r w:rsidRPr="006F06F1">
        <w:rPr>
          <w:rFonts w:ascii="Calibri" w:hAnsi="Calibri" w:cs="Calibri"/>
          <w:b/>
          <w:bCs/>
          <w:color w:val="000000"/>
          <w:sz w:val="22"/>
          <w:szCs w:val="22"/>
        </w:rPr>
        <w:t xml:space="preserve">zpomalit, ale </w:t>
      </w:r>
      <w:r w:rsidR="00296F3B">
        <w:rPr>
          <w:rFonts w:ascii="Calibri" w:hAnsi="Calibri" w:cs="Calibri"/>
          <w:b/>
          <w:bCs/>
          <w:color w:val="000000"/>
          <w:sz w:val="22"/>
          <w:szCs w:val="22"/>
        </w:rPr>
        <w:t>také</w:t>
      </w:r>
      <w:r w:rsidRPr="006F06F1">
        <w:rPr>
          <w:rFonts w:ascii="Calibri" w:hAnsi="Calibri" w:cs="Calibri"/>
          <w:b/>
          <w:bCs/>
          <w:color w:val="000000"/>
          <w:sz w:val="22"/>
          <w:szCs w:val="22"/>
        </w:rPr>
        <w:t xml:space="preserve"> rozhýbat tělo. Plavecký bazén a Malá sportovní hala na Výstavišti proto upravují svou otevírací dobu a zvou veřejnost na oblíbenou akci</w:t>
      </w:r>
      <w:r w:rsidRPr="006F06F1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6F06F1">
        <w:rPr>
          <w:rStyle w:val="Strong"/>
          <w:rFonts w:ascii="Calibri" w:hAnsi="Calibri" w:cs="Calibri"/>
          <w:color w:val="000000"/>
          <w:sz w:val="22"/>
          <w:szCs w:val="22"/>
        </w:rPr>
        <w:t>Týden sportu zdarma</w:t>
      </w:r>
      <w:r w:rsidRPr="006F06F1">
        <w:rPr>
          <w:rFonts w:ascii="Calibri" w:hAnsi="Calibri" w:cs="Calibri"/>
          <w:b/>
          <w:bCs/>
          <w:color w:val="000000"/>
          <w:sz w:val="22"/>
          <w:szCs w:val="22"/>
        </w:rPr>
        <w:t>. Přehledně přinášíme všechny důležité informace, abyste si sváteční dny mohli naplánovat bez starostí</w:t>
      </w:r>
      <w:r w:rsidR="00296F3B">
        <w:rPr>
          <w:rFonts w:ascii="Calibri" w:hAnsi="Calibri" w:cs="Calibri"/>
          <w:b/>
          <w:bCs/>
          <w:color w:val="000000"/>
          <w:sz w:val="22"/>
          <w:szCs w:val="22"/>
        </w:rPr>
        <w:t xml:space="preserve"> a také třeba trochu ak</w:t>
      </w:r>
      <w:r w:rsidR="001810F1">
        <w:rPr>
          <w:rFonts w:ascii="Calibri" w:hAnsi="Calibri" w:cs="Calibri"/>
          <w:b/>
          <w:bCs/>
          <w:color w:val="000000"/>
          <w:sz w:val="22"/>
          <w:szCs w:val="22"/>
        </w:rPr>
        <w:t>tivně</w:t>
      </w:r>
      <w:r w:rsidRPr="006F06F1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71C9BF2F" w14:textId="588328D3" w:rsidR="0074601B" w:rsidRDefault="0074601B" w:rsidP="006F06F1">
      <w:pPr>
        <w:spacing w:after="0" w:line="240" w:lineRule="auto"/>
        <w:jc w:val="both"/>
        <w:rPr>
          <w:rFonts w:cs="Calibri"/>
          <w:color w:val="auto"/>
        </w:rPr>
      </w:pPr>
    </w:p>
    <w:p w14:paraId="5C75625A" w14:textId="77777777" w:rsidR="006F06F1" w:rsidRPr="009377FF" w:rsidRDefault="006F06F1" w:rsidP="006F06F1">
      <w:pPr>
        <w:spacing w:after="0" w:line="240" w:lineRule="auto"/>
        <w:jc w:val="both"/>
        <w:rPr>
          <w:rFonts w:cs="Calibri"/>
          <w:color w:val="auto"/>
        </w:rPr>
      </w:pPr>
    </w:p>
    <w:p w14:paraId="63B8516D" w14:textId="4D398164" w:rsidR="0074601B" w:rsidRPr="006F06F1" w:rsidRDefault="0074601B" w:rsidP="006F06F1">
      <w:pPr>
        <w:pStyle w:val="Heading2"/>
        <w:spacing w:before="0" w:after="0" w:line="240" w:lineRule="auto"/>
        <w:jc w:val="both"/>
        <w:rPr>
          <w:rFonts w:cs="Calibri"/>
          <w:sz w:val="28"/>
          <w:szCs w:val="28"/>
        </w:rPr>
      </w:pPr>
      <w:r w:rsidRPr="006F06F1">
        <w:rPr>
          <w:rFonts w:ascii="Apple Color Emoji" w:hAnsi="Apple Color Emoji" w:cs="Apple Color Emoji"/>
          <w:sz w:val="28"/>
          <w:szCs w:val="28"/>
        </w:rPr>
        <w:t>🏊</w:t>
      </w:r>
      <w:r w:rsidRPr="006F06F1">
        <w:rPr>
          <w:rFonts w:cs="Calibri"/>
          <w:sz w:val="28"/>
          <w:szCs w:val="28"/>
        </w:rPr>
        <w:t xml:space="preserve"> Plavecký bazén</w:t>
      </w:r>
      <w:r w:rsidR="006F11BD">
        <w:rPr>
          <w:rFonts w:cs="Calibri"/>
          <w:sz w:val="28"/>
          <w:szCs w:val="28"/>
        </w:rPr>
        <w:t xml:space="preserve"> a sauna</w:t>
      </w:r>
      <w:r w:rsidRPr="006F06F1">
        <w:rPr>
          <w:rFonts w:cs="Calibri"/>
          <w:sz w:val="28"/>
          <w:szCs w:val="28"/>
        </w:rPr>
        <w:t xml:space="preserve"> – vánoční provoz</w:t>
      </w:r>
    </w:p>
    <w:p w14:paraId="3118BD42" w14:textId="77777777" w:rsidR="0074601B" w:rsidRPr="006F06F1" w:rsidRDefault="0074601B" w:rsidP="006F06F1">
      <w:pPr>
        <w:pStyle w:val="Heading3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6F06F1">
        <w:rPr>
          <w:rFonts w:ascii="Calibri" w:hAnsi="Calibri" w:cs="Calibri"/>
          <w:i/>
          <w:iCs/>
          <w:color w:val="000000"/>
          <w:sz w:val="22"/>
          <w:szCs w:val="22"/>
        </w:rPr>
        <w:t>Bazén bude uzavřen:</w:t>
      </w:r>
    </w:p>
    <w:p w14:paraId="1D214DB8" w14:textId="77777777" w:rsidR="0074601B" w:rsidRPr="009377FF" w:rsidRDefault="0074601B" w:rsidP="006F06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24. 12.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– Štědrý den</w:t>
      </w:r>
    </w:p>
    <w:p w14:paraId="21AF3CED" w14:textId="77777777" w:rsidR="0074601B" w:rsidRPr="009377FF" w:rsidRDefault="0074601B" w:rsidP="006F06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25. 12.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– 1. svátek vánoční</w:t>
      </w:r>
    </w:p>
    <w:p w14:paraId="5AC10299" w14:textId="77777777" w:rsidR="0074601B" w:rsidRPr="009377FF" w:rsidRDefault="0074601B" w:rsidP="006F06F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1. 1. 2026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– Nový rok</w:t>
      </w:r>
    </w:p>
    <w:p w14:paraId="398D91C2" w14:textId="77777777" w:rsidR="0074601B" w:rsidRPr="00DA4D6B" w:rsidRDefault="0074601B" w:rsidP="006F06F1">
      <w:pPr>
        <w:pStyle w:val="Heading3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DA4D6B">
        <w:rPr>
          <w:rFonts w:ascii="Calibri" w:hAnsi="Calibri" w:cs="Calibri"/>
          <w:i/>
          <w:iCs/>
          <w:color w:val="000000"/>
          <w:sz w:val="22"/>
          <w:szCs w:val="22"/>
        </w:rPr>
        <w:t>Změněná otevírací doba:</w:t>
      </w:r>
    </w:p>
    <w:p w14:paraId="071D81B8" w14:textId="77777777" w:rsidR="0074601B" w:rsidRPr="009377FF" w:rsidRDefault="0074601B" w:rsidP="006F06F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23. 12.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10:00–20:00</w:t>
      </w:r>
    </w:p>
    <w:p w14:paraId="120612D7" w14:textId="77777777" w:rsidR="0074601B" w:rsidRPr="009377FF" w:rsidRDefault="0074601B" w:rsidP="006F06F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26. 12.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10:00–21:30</w:t>
      </w:r>
    </w:p>
    <w:p w14:paraId="0E0D6EEA" w14:textId="77777777" w:rsidR="0074601B" w:rsidRPr="009377FF" w:rsidRDefault="0074601B" w:rsidP="006F06F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27. 12.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10:00–20:00</w:t>
      </w:r>
    </w:p>
    <w:p w14:paraId="3464D250" w14:textId="77777777" w:rsidR="0074601B" w:rsidRPr="009377FF" w:rsidRDefault="0074601B" w:rsidP="006F06F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28. 12.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10:00–20:00</w:t>
      </w:r>
    </w:p>
    <w:p w14:paraId="1AE50F98" w14:textId="77777777" w:rsidR="0074601B" w:rsidRPr="009377FF" w:rsidRDefault="0074601B" w:rsidP="006F06F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29. 12.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10:00–21:30</w:t>
      </w:r>
    </w:p>
    <w:p w14:paraId="60940D76" w14:textId="77777777" w:rsidR="0074601B" w:rsidRPr="009377FF" w:rsidRDefault="0074601B" w:rsidP="006F06F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30. 12.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10:00–20:00</w:t>
      </w:r>
    </w:p>
    <w:p w14:paraId="2AD56081" w14:textId="6D00A8A4" w:rsidR="0074601B" w:rsidRPr="00E372A5" w:rsidRDefault="0074601B" w:rsidP="00E372A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31. 12.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10:00–15:00</w:t>
      </w:r>
      <w:r w:rsidR="00E372A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372A5">
        <w:rPr>
          <w:rStyle w:val="Emphasis"/>
          <w:rFonts w:ascii="Calibri" w:hAnsi="Calibri" w:cs="Calibri"/>
          <w:color w:val="000000"/>
          <w:sz w:val="22"/>
          <w:szCs w:val="22"/>
        </w:rPr>
        <w:t>(vstup zdarma v rámci akce Týden sportu zdarma)</w:t>
      </w:r>
    </w:p>
    <w:p w14:paraId="56E3F946" w14:textId="78FDE307" w:rsidR="0074601B" w:rsidRDefault="0074601B" w:rsidP="006F06F1">
      <w:pPr>
        <w:spacing w:after="0" w:line="240" w:lineRule="auto"/>
        <w:jc w:val="both"/>
        <w:rPr>
          <w:rFonts w:cs="Calibri"/>
          <w:color w:val="auto"/>
        </w:rPr>
      </w:pPr>
    </w:p>
    <w:p w14:paraId="68D083F6" w14:textId="77777777" w:rsidR="006F06F1" w:rsidRPr="002A5E1A" w:rsidRDefault="006F06F1" w:rsidP="006F06F1">
      <w:pPr>
        <w:spacing w:after="0" w:line="240" w:lineRule="auto"/>
        <w:jc w:val="both"/>
        <w:rPr>
          <w:rFonts w:cs="Calibri"/>
          <w:b/>
          <w:bCs/>
          <w:color w:val="auto"/>
        </w:rPr>
      </w:pPr>
    </w:p>
    <w:p w14:paraId="02DEC60E" w14:textId="77777777" w:rsidR="0074601B" w:rsidRPr="002A5E1A" w:rsidRDefault="0074601B" w:rsidP="006F06F1">
      <w:pPr>
        <w:pStyle w:val="Heading2"/>
        <w:spacing w:before="0" w:after="0" w:line="240" w:lineRule="auto"/>
        <w:jc w:val="both"/>
        <w:rPr>
          <w:rFonts w:cs="Calibri"/>
          <w:bCs/>
          <w:sz w:val="28"/>
          <w:szCs w:val="28"/>
        </w:rPr>
      </w:pPr>
      <w:r w:rsidRPr="002A5E1A">
        <w:rPr>
          <w:rFonts w:ascii="Apple Color Emoji" w:hAnsi="Apple Color Emoji" w:cs="Apple Color Emoji"/>
          <w:bCs/>
          <w:sz w:val="28"/>
          <w:szCs w:val="28"/>
        </w:rPr>
        <w:t>🎁</w:t>
      </w:r>
      <w:r w:rsidRPr="002A5E1A">
        <w:rPr>
          <w:rFonts w:cs="Calibri"/>
          <w:bCs/>
          <w:sz w:val="28"/>
          <w:szCs w:val="28"/>
        </w:rPr>
        <w:t xml:space="preserve"> Týden sportu zdarma v bazénu</w:t>
      </w:r>
    </w:p>
    <w:p w14:paraId="3760AF79" w14:textId="77777777" w:rsidR="0074601B" w:rsidRPr="009377FF" w:rsidRDefault="0074601B" w:rsidP="006F06F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A5E1A">
        <w:rPr>
          <w:rFonts w:ascii="Calibri" w:hAnsi="Calibri" w:cs="Calibri"/>
          <w:b/>
          <w:bCs/>
          <w:color w:val="000000"/>
          <w:sz w:val="22"/>
          <w:szCs w:val="22"/>
        </w:rPr>
        <w:t>Mezi svátky se můžete přijít</w:t>
      </w:r>
      <w:r w:rsidRPr="002A5E1A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2A5E1A">
        <w:rPr>
          <w:rStyle w:val="Strong"/>
          <w:rFonts w:ascii="Calibri" w:hAnsi="Calibri" w:cs="Calibri"/>
          <w:bCs w:val="0"/>
          <w:color w:val="000000"/>
          <w:sz w:val="22"/>
          <w:szCs w:val="22"/>
        </w:rPr>
        <w:t>zcela zdarma zaplavat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2A5E1A">
        <w:rPr>
          <w:rFonts w:ascii="Calibri" w:hAnsi="Calibri" w:cs="Calibri"/>
          <w:b/>
          <w:bCs/>
          <w:color w:val="000000"/>
          <w:sz w:val="22"/>
          <w:szCs w:val="22"/>
        </w:rPr>
        <w:t>a užít si aktivní odpočinek v příjemné atmosféře.</w:t>
      </w:r>
    </w:p>
    <w:p w14:paraId="13388B21" w14:textId="3679EF97" w:rsidR="0074601B" w:rsidRPr="009377FF" w:rsidRDefault="002A5E1A" w:rsidP="006F06F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k</w:t>
      </w:r>
      <w:r w:rsidR="0074601B" w:rsidRPr="006F06F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apacita bazénu:</w:t>
      </w:r>
      <w:r w:rsidR="0074601B"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74601B" w:rsidRPr="009377FF">
        <w:rPr>
          <w:rFonts w:ascii="Calibri" w:hAnsi="Calibri" w:cs="Calibri"/>
          <w:color w:val="000000"/>
          <w:sz w:val="22"/>
          <w:szCs w:val="22"/>
        </w:rPr>
        <w:t>36 plavců</w:t>
      </w:r>
    </w:p>
    <w:p w14:paraId="7B3E371E" w14:textId="4EA5C7BE" w:rsidR="0074601B" w:rsidRPr="006F06F1" w:rsidRDefault="002A5E1A" w:rsidP="006F06F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r</w:t>
      </w:r>
      <w:r w:rsidR="0074601B" w:rsidRPr="006F06F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ezervace není nutná</w:t>
      </w:r>
    </w:p>
    <w:p w14:paraId="1CD57AB4" w14:textId="38898E83" w:rsidR="0074601B" w:rsidRPr="009377FF" w:rsidRDefault="002A5E1A" w:rsidP="006F06F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</w:t>
      </w:r>
      <w:r w:rsidR="0074601B" w:rsidRPr="009377FF">
        <w:rPr>
          <w:rFonts w:ascii="Calibri" w:hAnsi="Calibri" w:cs="Calibri"/>
          <w:color w:val="000000"/>
          <w:sz w:val="22"/>
          <w:szCs w:val="22"/>
        </w:rPr>
        <w:t xml:space="preserve"> případě naplněné kapacity je možné posečkat v</w:t>
      </w:r>
      <w:r w:rsidR="0074601B"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74601B" w:rsidRPr="006F06F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 xml:space="preserve">bistru </w:t>
      </w:r>
      <w:proofErr w:type="spellStart"/>
      <w:r w:rsidR="0074601B" w:rsidRPr="006F06F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Kafe</w:t>
      </w:r>
      <w:proofErr w:type="spellEnd"/>
      <w:r w:rsidR="0074601B" w:rsidRPr="009377FF">
        <w:rPr>
          <w:rFonts w:ascii="Calibri" w:hAnsi="Calibri" w:cs="Calibri"/>
          <w:color w:val="000000"/>
          <w:sz w:val="22"/>
          <w:szCs w:val="22"/>
        </w:rPr>
        <w:t>, které se nachází přímo v areálu bazénu</w:t>
      </w:r>
      <w:r>
        <w:rPr>
          <w:rFonts w:ascii="Calibri" w:hAnsi="Calibri" w:cs="Calibri"/>
          <w:color w:val="000000"/>
          <w:sz w:val="22"/>
          <w:szCs w:val="22"/>
        </w:rPr>
        <w:t xml:space="preserve">; k dispozici je zde lahodná káva, nejrůznější drinky a </w:t>
      </w:r>
      <w:r w:rsidR="00296F3B">
        <w:rPr>
          <w:rFonts w:ascii="Calibri" w:hAnsi="Calibri" w:cs="Calibri"/>
          <w:color w:val="000000"/>
          <w:sz w:val="22"/>
          <w:szCs w:val="22"/>
        </w:rPr>
        <w:t xml:space="preserve">nechybí </w:t>
      </w:r>
      <w:r>
        <w:rPr>
          <w:rFonts w:ascii="Calibri" w:hAnsi="Calibri" w:cs="Calibri"/>
          <w:color w:val="000000"/>
          <w:sz w:val="22"/>
          <w:szCs w:val="22"/>
        </w:rPr>
        <w:t xml:space="preserve">malé občerstvení </w:t>
      </w:r>
    </w:p>
    <w:p w14:paraId="44D10828" w14:textId="3EFB7F40" w:rsidR="0074601B" w:rsidRDefault="0074601B" w:rsidP="006F06F1">
      <w:pPr>
        <w:spacing w:after="0" w:line="240" w:lineRule="auto"/>
        <w:jc w:val="both"/>
        <w:rPr>
          <w:rFonts w:cs="Calibri"/>
          <w:color w:val="auto"/>
        </w:rPr>
      </w:pPr>
    </w:p>
    <w:p w14:paraId="5B39E532" w14:textId="77777777" w:rsidR="006F06F1" w:rsidRPr="009377FF" w:rsidRDefault="006F06F1" w:rsidP="006F06F1">
      <w:pPr>
        <w:spacing w:after="0" w:line="240" w:lineRule="auto"/>
        <w:jc w:val="both"/>
        <w:rPr>
          <w:rFonts w:cs="Calibri"/>
          <w:color w:val="auto"/>
        </w:rPr>
      </w:pPr>
    </w:p>
    <w:p w14:paraId="2232CC49" w14:textId="77777777" w:rsidR="0074601B" w:rsidRPr="006F06F1" w:rsidRDefault="0074601B" w:rsidP="006F06F1">
      <w:pPr>
        <w:pStyle w:val="Heading2"/>
        <w:spacing w:before="0" w:after="0" w:line="240" w:lineRule="auto"/>
        <w:jc w:val="both"/>
        <w:rPr>
          <w:rFonts w:cs="Calibri"/>
          <w:sz w:val="28"/>
          <w:szCs w:val="28"/>
        </w:rPr>
      </w:pPr>
      <w:r w:rsidRPr="006F06F1">
        <w:rPr>
          <w:rFonts w:ascii="Apple Color Emoji" w:hAnsi="Apple Color Emoji" w:cs="Apple Color Emoji"/>
          <w:sz w:val="28"/>
          <w:szCs w:val="28"/>
        </w:rPr>
        <w:t>⛸️</w:t>
      </w:r>
      <w:r w:rsidRPr="006F06F1">
        <w:rPr>
          <w:rFonts w:cs="Calibri"/>
          <w:sz w:val="28"/>
          <w:szCs w:val="28"/>
        </w:rPr>
        <w:t xml:space="preserve"> Veřejné bruslení – Malá sportovní hala</w:t>
      </w:r>
    </w:p>
    <w:p w14:paraId="11D3D9A0" w14:textId="77777777" w:rsidR="0074601B" w:rsidRPr="00E372A5" w:rsidRDefault="0074601B" w:rsidP="006F06F1">
      <w:pPr>
        <w:pStyle w:val="Heading3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E372A5">
        <w:rPr>
          <w:rFonts w:ascii="Calibri" w:hAnsi="Calibri" w:cs="Calibri"/>
          <w:i/>
          <w:iCs/>
          <w:color w:val="000000"/>
          <w:sz w:val="22"/>
          <w:szCs w:val="22"/>
        </w:rPr>
        <w:t>Hala bude uzavřena:</w:t>
      </w:r>
    </w:p>
    <w:p w14:paraId="07507F15" w14:textId="77777777" w:rsidR="0074601B" w:rsidRPr="009377FF" w:rsidRDefault="0074601B" w:rsidP="006F06F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24. 12.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– Štědrý den</w:t>
      </w:r>
    </w:p>
    <w:p w14:paraId="362805B2" w14:textId="77777777" w:rsidR="0074601B" w:rsidRPr="009377FF" w:rsidRDefault="0074601B" w:rsidP="006F06F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25. 12.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– 1. svátek vánoční</w:t>
      </w:r>
    </w:p>
    <w:p w14:paraId="386F58ED" w14:textId="77777777" w:rsidR="0074601B" w:rsidRPr="009377FF" w:rsidRDefault="0074601B" w:rsidP="006F06F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26.–28. 12.</w:t>
      </w:r>
    </w:p>
    <w:p w14:paraId="22B35F14" w14:textId="77777777" w:rsidR="0074601B" w:rsidRPr="009377FF" w:rsidRDefault="0074601B" w:rsidP="006F06F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31. 12.</w:t>
      </w:r>
    </w:p>
    <w:p w14:paraId="56535A15" w14:textId="77777777" w:rsidR="0074601B" w:rsidRPr="009377FF" w:rsidRDefault="0074601B" w:rsidP="006F06F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1. 1. 2026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– Nový rok</w:t>
      </w:r>
    </w:p>
    <w:p w14:paraId="56B3ACF9" w14:textId="77777777" w:rsidR="0074601B" w:rsidRPr="00E372A5" w:rsidRDefault="0074601B" w:rsidP="006F06F1">
      <w:pPr>
        <w:pStyle w:val="Heading3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E372A5">
        <w:rPr>
          <w:rFonts w:ascii="Calibri" w:hAnsi="Calibri" w:cs="Calibri"/>
          <w:i/>
          <w:iCs/>
          <w:color w:val="000000"/>
          <w:sz w:val="22"/>
          <w:szCs w:val="22"/>
        </w:rPr>
        <w:t>Veřejné bruslení během svátků:</w:t>
      </w:r>
    </w:p>
    <w:p w14:paraId="45FFA206" w14:textId="77777777" w:rsidR="0074601B" w:rsidRPr="009377FF" w:rsidRDefault="0074601B" w:rsidP="006F06F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22. 12.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13:45–15:45</w:t>
      </w:r>
    </w:p>
    <w:p w14:paraId="7AF7AAA6" w14:textId="77777777" w:rsidR="0074601B" w:rsidRPr="009377FF" w:rsidRDefault="0074601B" w:rsidP="006F06F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23. 12.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13:45–15:45</w:t>
      </w:r>
    </w:p>
    <w:p w14:paraId="0A5AA6C8" w14:textId="77777777" w:rsidR="0074601B" w:rsidRPr="009377FF" w:rsidRDefault="0074601B" w:rsidP="006F06F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29. 12.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14:00–16:00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Style w:val="Emphasis"/>
          <w:rFonts w:ascii="Calibri" w:hAnsi="Calibri" w:cs="Calibri"/>
          <w:color w:val="000000"/>
          <w:sz w:val="22"/>
          <w:szCs w:val="22"/>
        </w:rPr>
        <w:t>(Týden sportu zdarma)</w:t>
      </w:r>
    </w:p>
    <w:p w14:paraId="52BCFF87" w14:textId="77777777" w:rsidR="0074601B" w:rsidRPr="009377FF" w:rsidRDefault="0074601B" w:rsidP="006F06F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Style w:val="Strong"/>
          <w:rFonts w:ascii="Calibri" w:hAnsi="Calibri" w:cs="Calibri"/>
          <w:color w:val="000000"/>
          <w:sz w:val="22"/>
          <w:szCs w:val="22"/>
        </w:rPr>
        <w:t>30. 12.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9:00–11:00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Style w:val="Emphasis"/>
          <w:rFonts w:ascii="Calibri" w:hAnsi="Calibri" w:cs="Calibri"/>
          <w:color w:val="000000"/>
          <w:sz w:val="22"/>
          <w:szCs w:val="22"/>
        </w:rPr>
        <w:t>(Týden sportu zdarma)</w:t>
      </w:r>
    </w:p>
    <w:p w14:paraId="37A3B2B6" w14:textId="026A4930" w:rsidR="0074601B" w:rsidRPr="009377FF" w:rsidRDefault="0074601B" w:rsidP="006F06F1">
      <w:pPr>
        <w:spacing w:after="0" w:line="240" w:lineRule="auto"/>
        <w:jc w:val="both"/>
        <w:rPr>
          <w:rFonts w:cs="Calibri"/>
          <w:color w:val="auto"/>
        </w:rPr>
      </w:pPr>
    </w:p>
    <w:p w14:paraId="1E0BD3B3" w14:textId="77777777" w:rsidR="0074601B" w:rsidRPr="00506E5B" w:rsidRDefault="0074601B" w:rsidP="006F06F1">
      <w:pPr>
        <w:pStyle w:val="Heading2"/>
        <w:spacing w:before="0" w:after="0" w:line="240" w:lineRule="auto"/>
        <w:jc w:val="both"/>
        <w:rPr>
          <w:rFonts w:cs="Calibri"/>
          <w:sz w:val="28"/>
          <w:szCs w:val="28"/>
        </w:rPr>
      </w:pPr>
      <w:r w:rsidRPr="00506E5B">
        <w:rPr>
          <w:rFonts w:ascii="Apple Color Emoji" w:hAnsi="Apple Color Emoji" w:cs="Apple Color Emoji"/>
          <w:sz w:val="28"/>
          <w:szCs w:val="28"/>
        </w:rPr>
        <w:lastRenderedPageBreak/>
        <w:t>🎁</w:t>
      </w:r>
      <w:r w:rsidRPr="00506E5B">
        <w:rPr>
          <w:rFonts w:cs="Calibri"/>
          <w:sz w:val="28"/>
          <w:szCs w:val="28"/>
        </w:rPr>
        <w:t xml:space="preserve"> Týden sportu zdarma na ledě</w:t>
      </w:r>
    </w:p>
    <w:p w14:paraId="46C53CDD" w14:textId="77777777" w:rsidR="0074601B" w:rsidRPr="00506E5B" w:rsidRDefault="0074601B" w:rsidP="006F06F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06E5B">
        <w:rPr>
          <w:rFonts w:ascii="Calibri" w:hAnsi="Calibri" w:cs="Calibri"/>
          <w:b/>
          <w:bCs/>
          <w:color w:val="000000"/>
          <w:sz w:val="22"/>
          <w:szCs w:val="22"/>
        </w:rPr>
        <w:t>V rámci Týdne sportu zdarma je</w:t>
      </w:r>
      <w:r w:rsidRPr="00506E5B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506E5B">
        <w:rPr>
          <w:rStyle w:val="Strong"/>
          <w:rFonts w:ascii="Calibri" w:hAnsi="Calibri" w:cs="Calibri"/>
          <w:color w:val="000000"/>
          <w:sz w:val="22"/>
          <w:szCs w:val="22"/>
        </w:rPr>
        <w:t>Malá sportovní hala otevřena bez registrace</w:t>
      </w:r>
      <w:r w:rsidRPr="00506E5B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506E5B">
        <w:rPr>
          <w:rFonts w:ascii="Calibri" w:hAnsi="Calibri" w:cs="Calibri"/>
          <w:b/>
          <w:bCs/>
          <w:color w:val="000000"/>
          <w:sz w:val="22"/>
          <w:szCs w:val="22"/>
        </w:rPr>
        <w:t>– stačí dorazit a nazout brusle.</w:t>
      </w:r>
    </w:p>
    <w:p w14:paraId="17BCC507" w14:textId="77777777" w:rsidR="0074601B" w:rsidRPr="00506E5B" w:rsidRDefault="0074601B" w:rsidP="006F06F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506E5B">
        <w:rPr>
          <w:rStyle w:val="Strong"/>
          <w:rFonts w:ascii="Calibri" w:hAnsi="Calibri" w:cs="Calibri"/>
          <w:i/>
          <w:iCs/>
          <w:color w:val="000000"/>
          <w:sz w:val="22"/>
          <w:szCs w:val="22"/>
        </w:rPr>
        <w:t>Termíny:</w:t>
      </w:r>
    </w:p>
    <w:p w14:paraId="3FDF4FBF" w14:textId="77777777" w:rsidR="0074601B" w:rsidRPr="009377FF" w:rsidRDefault="0074601B" w:rsidP="006F06F1">
      <w:pPr>
        <w:pStyle w:val="NormalWeb"/>
        <w:numPr>
          <w:ilvl w:val="1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Fonts w:ascii="Calibri" w:hAnsi="Calibri" w:cs="Calibri"/>
          <w:color w:val="000000"/>
          <w:sz w:val="22"/>
          <w:szCs w:val="22"/>
        </w:rPr>
        <w:t>Pondělí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253C25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29. 12. 2025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9377FF">
        <w:rPr>
          <w:rFonts w:ascii="Calibri" w:hAnsi="Calibri" w:cs="Calibri"/>
          <w:color w:val="000000"/>
          <w:sz w:val="22"/>
          <w:szCs w:val="22"/>
        </w:rPr>
        <w:t>| 14:00–16:00</w:t>
      </w:r>
    </w:p>
    <w:p w14:paraId="750320AF" w14:textId="77777777" w:rsidR="0074601B" w:rsidRPr="009377FF" w:rsidRDefault="0074601B" w:rsidP="006F06F1">
      <w:pPr>
        <w:pStyle w:val="NormalWeb"/>
        <w:numPr>
          <w:ilvl w:val="1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Fonts w:ascii="Calibri" w:hAnsi="Calibri" w:cs="Calibri"/>
          <w:color w:val="000000"/>
          <w:sz w:val="22"/>
          <w:szCs w:val="22"/>
        </w:rPr>
        <w:t>Úterý</w:t>
      </w:r>
      <w:r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253C25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30. 12. 2025</w:t>
      </w:r>
      <w:r w:rsidRPr="00253C25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253C25">
        <w:rPr>
          <w:rFonts w:ascii="Calibri" w:hAnsi="Calibri" w:cs="Calibri"/>
          <w:color w:val="000000"/>
          <w:sz w:val="22"/>
          <w:szCs w:val="22"/>
        </w:rPr>
        <w:t xml:space="preserve">| </w:t>
      </w:r>
      <w:r w:rsidRPr="009377FF">
        <w:rPr>
          <w:rFonts w:ascii="Calibri" w:hAnsi="Calibri" w:cs="Calibri"/>
          <w:color w:val="000000"/>
          <w:sz w:val="22"/>
          <w:szCs w:val="22"/>
        </w:rPr>
        <w:t>9:00–11:00</w:t>
      </w:r>
    </w:p>
    <w:p w14:paraId="1409D2A9" w14:textId="6CE97408" w:rsidR="0074601B" w:rsidRPr="009377FF" w:rsidRDefault="00253C25" w:rsidP="006F06F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k</w:t>
      </w:r>
      <w:r w:rsidR="0074601B" w:rsidRPr="00253C25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apacita haly:</w:t>
      </w:r>
      <w:r w:rsidR="0074601B"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74601B" w:rsidRPr="009377FF">
        <w:rPr>
          <w:rFonts w:ascii="Calibri" w:hAnsi="Calibri" w:cs="Calibri"/>
          <w:color w:val="000000"/>
          <w:sz w:val="22"/>
          <w:szCs w:val="22"/>
        </w:rPr>
        <w:t>max. 100 osob</w:t>
      </w:r>
    </w:p>
    <w:p w14:paraId="57E36540" w14:textId="705D7126" w:rsidR="0074601B" w:rsidRPr="009377FF" w:rsidRDefault="00253C25" w:rsidP="006F06F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p</w:t>
      </w:r>
      <w:r w:rsidR="0074601B" w:rsidRPr="00253C25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</w:rPr>
        <w:t>ůjčení bruslí:</w:t>
      </w:r>
      <w:r w:rsidR="0074601B" w:rsidRPr="009377FF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74601B" w:rsidRPr="009377FF">
        <w:rPr>
          <w:rFonts w:ascii="Calibri" w:hAnsi="Calibri" w:cs="Calibri"/>
          <w:color w:val="000000"/>
          <w:sz w:val="22"/>
          <w:szCs w:val="22"/>
        </w:rPr>
        <w:t>možné na místě za poplatek (platba hotově nebo QR kódem)</w:t>
      </w:r>
    </w:p>
    <w:p w14:paraId="49B02982" w14:textId="769FD71E" w:rsidR="0074601B" w:rsidRDefault="0074601B" w:rsidP="006F06F1">
      <w:pPr>
        <w:spacing w:after="0" w:line="240" w:lineRule="auto"/>
        <w:jc w:val="both"/>
        <w:rPr>
          <w:rFonts w:cs="Calibri"/>
          <w:color w:val="auto"/>
        </w:rPr>
      </w:pPr>
    </w:p>
    <w:p w14:paraId="16EB2FEB" w14:textId="77777777" w:rsidR="00506E5B" w:rsidRDefault="00506E5B" w:rsidP="006F06F1">
      <w:pPr>
        <w:spacing w:after="0" w:line="240" w:lineRule="auto"/>
        <w:jc w:val="both"/>
        <w:rPr>
          <w:rFonts w:cs="Calibri"/>
          <w:color w:val="auto"/>
        </w:rPr>
      </w:pPr>
    </w:p>
    <w:p w14:paraId="2DA060F0" w14:textId="77777777" w:rsidR="00506E5B" w:rsidRPr="009377FF" w:rsidRDefault="00506E5B" w:rsidP="006F06F1">
      <w:pPr>
        <w:spacing w:after="0" w:line="240" w:lineRule="auto"/>
        <w:jc w:val="both"/>
        <w:rPr>
          <w:rFonts w:cs="Calibri"/>
          <w:color w:val="auto"/>
        </w:rPr>
      </w:pPr>
    </w:p>
    <w:p w14:paraId="14361823" w14:textId="6A1ED5C7" w:rsidR="00506E5B" w:rsidRDefault="0074601B" w:rsidP="00506E5B">
      <w:pPr>
        <w:pStyle w:val="Heading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9377FF">
        <w:rPr>
          <w:rFonts w:ascii="Calibri" w:hAnsi="Calibri" w:cs="Calibri"/>
          <w:color w:val="000000"/>
          <w:sz w:val="22"/>
          <w:szCs w:val="22"/>
        </w:rPr>
        <w:t>Další informace:</w:t>
      </w:r>
      <w:r w:rsidR="00506E5B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9" w:history="1">
        <w:r w:rsidR="00506E5B" w:rsidRPr="00506E5B">
          <w:rPr>
            <w:rStyle w:val="Hyperlink"/>
            <w:rFonts w:ascii="Calibri" w:hAnsi="Calibri" w:cs="Calibri"/>
            <w:b w:val="0"/>
            <w:bCs w:val="0"/>
            <w:sz w:val="22"/>
            <w:szCs w:val="22"/>
          </w:rPr>
          <w:t>ZDE</w:t>
        </w:r>
      </w:hyperlink>
    </w:p>
    <w:p w14:paraId="2D6AAE02" w14:textId="2D85058D" w:rsidR="0074601B" w:rsidRPr="009377FF" w:rsidRDefault="0074601B" w:rsidP="00506E5B">
      <w:pPr>
        <w:pStyle w:val="Heading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FC8E055" w14:textId="34EAF4E9" w:rsidR="00F85E66" w:rsidRPr="009377FF" w:rsidRDefault="00F20ACC" w:rsidP="006F06F1">
      <w:pPr>
        <w:spacing w:after="0" w:line="240" w:lineRule="auto"/>
        <w:jc w:val="both"/>
        <w:rPr>
          <w:rFonts w:cs="Calibri"/>
          <w:bCs/>
        </w:rPr>
      </w:pPr>
      <w:r w:rsidRPr="00F20ACC">
        <w:rPr>
          <w:rFonts w:cs="Calibri"/>
          <w:noProof/>
          <w14:textOutline w14:w="0" w14:cap="rnd" w14:cmpd="sng" w14:algn="ctr">
            <w14:noFill/>
            <w14:prstDash w14:val="solid"/>
            <w14:bevel/>
          </w14:textOutline>
        </w:rPr>
        <w:pict w14:anchorId="4851E966">
          <v:rect id="_x0000_i1025" alt="" style="width:443.65pt;height:.05pt;mso-width-percent:0;mso-height-percent:0;mso-width-percent:0;mso-height-percent:0" o:hrpct="983" o:hralign="center" o:hrstd="t" o:hr="t" fillcolor="#a0a0a0" stroked="f"/>
        </w:pict>
      </w:r>
      <w:r w:rsidR="0069627C" w:rsidRPr="009377FF">
        <w:rPr>
          <w:rFonts w:cs="Calibri"/>
          <w:b/>
        </w:rPr>
        <w:t xml:space="preserve">Kontakt pro média: </w:t>
      </w:r>
      <w:r w:rsidR="0069627C" w:rsidRPr="009377FF">
        <w:rPr>
          <w:rFonts w:cs="Calibri"/>
          <w:bCs/>
        </w:rPr>
        <w:t xml:space="preserve">Linda Antony, tel: 777 16 88 99 / email: </w:t>
      </w:r>
      <w:hyperlink r:id="rId10" w:history="1">
        <w:r w:rsidR="006F188C" w:rsidRPr="009377FF">
          <w:rPr>
            <w:rStyle w:val="Hyperlink"/>
            <w:rFonts w:cs="Calibri"/>
            <w:bCs/>
          </w:rPr>
          <w:t>linda.antony@navystavisti.cz</w:t>
        </w:r>
      </w:hyperlink>
      <w:r w:rsidR="006F188C" w:rsidRPr="009377FF">
        <w:rPr>
          <w:rFonts w:cs="Calibri"/>
          <w:bCs/>
        </w:rPr>
        <w:t xml:space="preserve"> </w:t>
      </w:r>
      <w:r w:rsidR="0069407F" w:rsidRPr="009377FF">
        <w:rPr>
          <w:rFonts w:cs="Calibri"/>
          <w:bCs/>
        </w:rPr>
        <w:br/>
        <w:t xml:space="preserve">Veronika Wolfová, tel: 724 442 965 / </w:t>
      </w:r>
      <w:hyperlink r:id="rId11" w:history="1">
        <w:r w:rsidR="0069407F" w:rsidRPr="009377FF">
          <w:rPr>
            <w:rStyle w:val="Hyperlink"/>
            <w:rFonts w:cs="Calibri"/>
            <w:bCs/>
          </w:rPr>
          <w:t>pr@navystavisti.cz</w:t>
        </w:r>
      </w:hyperlink>
      <w:r w:rsidR="0069407F" w:rsidRPr="009377FF">
        <w:rPr>
          <w:rFonts w:cs="Calibri"/>
          <w:bCs/>
        </w:rPr>
        <w:t xml:space="preserve"> </w:t>
      </w:r>
    </w:p>
    <w:p w14:paraId="4A36C397" w14:textId="77777777" w:rsidR="0069407F" w:rsidRPr="009377FF" w:rsidRDefault="0069407F" w:rsidP="006F06F1">
      <w:pPr>
        <w:spacing w:after="0" w:line="240" w:lineRule="auto"/>
        <w:jc w:val="both"/>
        <w:rPr>
          <w:rFonts w:cs="Calibri"/>
          <w:b/>
        </w:rPr>
      </w:pPr>
    </w:p>
    <w:sectPr w:rsidR="0069407F" w:rsidRPr="009377FF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391D" w14:textId="77777777" w:rsidR="00F20ACC" w:rsidRDefault="00F20ACC">
      <w:pPr>
        <w:spacing w:after="0" w:line="240" w:lineRule="auto"/>
      </w:pPr>
      <w:r>
        <w:separator/>
      </w:r>
    </w:p>
  </w:endnote>
  <w:endnote w:type="continuationSeparator" w:id="0">
    <w:p w14:paraId="154E0ACD" w14:textId="77777777" w:rsidR="00F20ACC" w:rsidRDefault="00F2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95358" w14:textId="77777777" w:rsidR="00F85E66" w:rsidRDefault="00F85E6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0AD3" w14:textId="77777777" w:rsidR="00F20ACC" w:rsidRDefault="00F20ACC">
      <w:pPr>
        <w:spacing w:after="0" w:line="240" w:lineRule="auto"/>
      </w:pPr>
      <w:r>
        <w:separator/>
      </w:r>
    </w:p>
  </w:footnote>
  <w:footnote w:type="continuationSeparator" w:id="0">
    <w:p w14:paraId="1850383E" w14:textId="77777777" w:rsidR="00F20ACC" w:rsidRDefault="00F2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0ECF" w14:textId="77777777" w:rsidR="00F85E66" w:rsidRDefault="00F85E6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8.85pt;height:8.85pt;visibility:visible;mso-wrap-style:square" o:bullet="t">
        <v:imagedata r:id="rId1" o:title=""/>
      </v:shape>
    </w:pict>
  </w:numPicBullet>
  <w:abstractNum w:abstractNumId="0" w15:restartNumberingAfterBreak="0">
    <w:nsid w:val="00C23C2B"/>
    <w:multiLevelType w:val="multilevel"/>
    <w:tmpl w:val="CED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4761A"/>
    <w:multiLevelType w:val="multilevel"/>
    <w:tmpl w:val="CED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D07F8"/>
    <w:multiLevelType w:val="multilevel"/>
    <w:tmpl w:val="CED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A2DFA"/>
    <w:multiLevelType w:val="multilevel"/>
    <w:tmpl w:val="CED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A08A3"/>
    <w:multiLevelType w:val="multilevel"/>
    <w:tmpl w:val="CED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93C48"/>
    <w:multiLevelType w:val="hybridMultilevel"/>
    <w:tmpl w:val="B88C6E58"/>
    <w:lvl w:ilvl="0" w:tplc="45F4EE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E3BE6"/>
    <w:multiLevelType w:val="multilevel"/>
    <w:tmpl w:val="CED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735D4"/>
    <w:multiLevelType w:val="multilevel"/>
    <w:tmpl w:val="CEDA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3168B"/>
    <w:multiLevelType w:val="hybridMultilevel"/>
    <w:tmpl w:val="0C52FE98"/>
    <w:lvl w:ilvl="0" w:tplc="45F4EE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17661">
    <w:abstractNumId w:val="8"/>
  </w:num>
  <w:num w:numId="2" w16cid:durableId="1042826999">
    <w:abstractNumId w:val="5"/>
  </w:num>
  <w:num w:numId="3" w16cid:durableId="283122673">
    <w:abstractNumId w:val="1"/>
  </w:num>
  <w:num w:numId="4" w16cid:durableId="126552575">
    <w:abstractNumId w:val="4"/>
  </w:num>
  <w:num w:numId="5" w16cid:durableId="892542610">
    <w:abstractNumId w:val="7"/>
  </w:num>
  <w:num w:numId="6" w16cid:durableId="1575050757">
    <w:abstractNumId w:val="2"/>
  </w:num>
  <w:num w:numId="7" w16cid:durableId="353388321">
    <w:abstractNumId w:val="6"/>
  </w:num>
  <w:num w:numId="8" w16cid:durableId="423693298">
    <w:abstractNumId w:val="3"/>
  </w:num>
  <w:num w:numId="9" w16cid:durableId="23397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66"/>
    <w:rsid w:val="00001C19"/>
    <w:rsid w:val="00002E02"/>
    <w:rsid w:val="000139B1"/>
    <w:rsid w:val="00016D94"/>
    <w:rsid w:val="00031CDA"/>
    <w:rsid w:val="000439BD"/>
    <w:rsid w:val="0004694D"/>
    <w:rsid w:val="00050620"/>
    <w:rsid w:val="000506BE"/>
    <w:rsid w:val="00060C71"/>
    <w:rsid w:val="00061A0F"/>
    <w:rsid w:val="00070633"/>
    <w:rsid w:val="00074B5E"/>
    <w:rsid w:val="00082105"/>
    <w:rsid w:val="00082295"/>
    <w:rsid w:val="00082B4D"/>
    <w:rsid w:val="00082FDE"/>
    <w:rsid w:val="000836AE"/>
    <w:rsid w:val="0009091E"/>
    <w:rsid w:val="000949AA"/>
    <w:rsid w:val="000A24ED"/>
    <w:rsid w:val="000A5AEA"/>
    <w:rsid w:val="000B28A1"/>
    <w:rsid w:val="000B72C0"/>
    <w:rsid w:val="000C21F8"/>
    <w:rsid w:val="000C33F8"/>
    <w:rsid w:val="000C679C"/>
    <w:rsid w:val="000C72DE"/>
    <w:rsid w:val="000C79D4"/>
    <w:rsid w:val="000D139B"/>
    <w:rsid w:val="000F2876"/>
    <w:rsid w:val="000F5002"/>
    <w:rsid w:val="00120818"/>
    <w:rsid w:val="00122C38"/>
    <w:rsid w:val="00126C51"/>
    <w:rsid w:val="00146F8C"/>
    <w:rsid w:val="00147513"/>
    <w:rsid w:val="00150ECF"/>
    <w:rsid w:val="00151D48"/>
    <w:rsid w:val="00172437"/>
    <w:rsid w:val="001810F1"/>
    <w:rsid w:val="00181EC1"/>
    <w:rsid w:val="001A79EE"/>
    <w:rsid w:val="001B411B"/>
    <w:rsid w:val="001C40AE"/>
    <w:rsid w:val="001E3135"/>
    <w:rsid w:val="001E4DA9"/>
    <w:rsid w:val="001E53D9"/>
    <w:rsid w:val="001F48AE"/>
    <w:rsid w:val="00200515"/>
    <w:rsid w:val="00202E93"/>
    <w:rsid w:val="00227979"/>
    <w:rsid w:val="00230484"/>
    <w:rsid w:val="00250F15"/>
    <w:rsid w:val="00253C25"/>
    <w:rsid w:val="002652A8"/>
    <w:rsid w:val="002662E3"/>
    <w:rsid w:val="0026663D"/>
    <w:rsid w:val="002728E2"/>
    <w:rsid w:val="00296F3B"/>
    <w:rsid w:val="002A4CEE"/>
    <w:rsid w:val="002A5E1A"/>
    <w:rsid w:val="002A6ADE"/>
    <w:rsid w:val="002A7740"/>
    <w:rsid w:val="002B0B1F"/>
    <w:rsid w:val="002B146E"/>
    <w:rsid w:val="002B3219"/>
    <w:rsid w:val="002D1B82"/>
    <w:rsid w:val="002D29CA"/>
    <w:rsid w:val="002D2FC5"/>
    <w:rsid w:val="002E6147"/>
    <w:rsid w:val="003000BB"/>
    <w:rsid w:val="003001D9"/>
    <w:rsid w:val="00316947"/>
    <w:rsid w:val="00342A19"/>
    <w:rsid w:val="00343759"/>
    <w:rsid w:val="00355C4A"/>
    <w:rsid w:val="003649E1"/>
    <w:rsid w:val="00366A0E"/>
    <w:rsid w:val="00371EA4"/>
    <w:rsid w:val="003731BE"/>
    <w:rsid w:val="00382566"/>
    <w:rsid w:val="0039181D"/>
    <w:rsid w:val="003927F1"/>
    <w:rsid w:val="003B5403"/>
    <w:rsid w:val="003C139C"/>
    <w:rsid w:val="003D07FB"/>
    <w:rsid w:val="003D39E8"/>
    <w:rsid w:val="003E0CE2"/>
    <w:rsid w:val="003E383D"/>
    <w:rsid w:val="003F44D3"/>
    <w:rsid w:val="003F50D9"/>
    <w:rsid w:val="004214C4"/>
    <w:rsid w:val="00421CBB"/>
    <w:rsid w:val="004308F4"/>
    <w:rsid w:val="00431438"/>
    <w:rsid w:val="00452BAB"/>
    <w:rsid w:val="00465BFD"/>
    <w:rsid w:val="00486D7E"/>
    <w:rsid w:val="0049315A"/>
    <w:rsid w:val="004A1C23"/>
    <w:rsid w:val="004A3995"/>
    <w:rsid w:val="004C10A7"/>
    <w:rsid w:val="004C5B02"/>
    <w:rsid w:val="004C745F"/>
    <w:rsid w:val="004D4C64"/>
    <w:rsid w:val="004F273B"/>
    <w:rsid w:val="004F389C"/>
    <w:rsid w:val="00500627"/>
    <w:rsid w:val="005018FA"/>
    <w:rsid w:val="00505BB7"/>
    <w:rsid w:val="00506A2A"/>
    <w:rsid w:val="00506E5B"/>
    <w:rsid w:val="00510417"/>
    <w:rsid w:val="005116A1"/>
    <w:rsid w:val="00550A01"/>
    <w:rsid w:val="00552DA3"/>
    <w:rsid w:val="005609E5"/>
    <w:rsid w:val="00560A40"/>
    <w:rsid w:val="005768D8"/>
    <w:rsid w:val="0058388D"/>
    <w:rsid w:val="00584169"/>
    <w:rsid w:val="00592EBB"/>
    <w:rsid w:val="005A1A44"/>
    <w:rsid w:val="005B4214"/>
    <w:rsid w:val="005C2B2C"/>
    <w:rsid w:val="005C7E0C"/>
    <w:rsid w:val="005D56AE"/>
    <w:rsid w:val="005E2C2B"/>
    <w:rsid w:val="005F2E4A"/>
    <w:rsid w:val="00604A68"/>
    <w:rsid w:val="00642FEA"/>
    <w:rsid w:val="0064530B"/>
    <w:rsid w:val="00645B23"/>
    <w:rsid w:val="006516BA"/>
    <w:rsid w:val="00651854"/>
    <w:rsid w:val="0066081D"/>
    <w:rsid w:val="00672F79"/>
    <w:rsid w:val="0067704A"/>
    <w:rsid w:val="00693476"/>
    <w:rsid w:val="0069407F"/>
    <w:rsid w:val="0069627C"/>
    <w:rsid w:val="00696AD9"/>
    <w:rsid w:val="006A270C"/>
    <w:rsid w:val="006C257D"/>
    <w:rsid w:val="006C5830"/>
    <w:rsid w:val="006D49F6"/>
    <w:rsid w:val="006D4DBC"/>
    <w:rsid w:val="006E3010"/>
    <w:rsid w:val="006E4FA8"/>
    <w:rsid w:val="006F06F1"/>
    <w:rsid w:val="006F11BD"/>
    <w:rsid w:val="006F188C"/>
    <w:rsid w:val="00703606"/>
    <w:rsid w:val="00722185"/>
    <w:rsid w:val="00722FB7"/>
    <w:rsid w:val="00723AA7"/>
    <w:rsid w:val="00725594"/>
    <w:rsid w:val="007341EF"/>
    <w:rsid w:val="00743BAC"/>
    <w:rsid w:val="00745AF9"/>
    <w:rsid w:val="0074601B"/>
    <w:rsid w:val="00757C85"/>
    <w:rsid w:val="00770417"/>
    <w:rsid w:val="0077369E"/>
    <w:rsid w:val="00773C42"/>
    <w:rsid w:val="0077717B"/>
    <w:rsid w:val="00787DF8"/>
    <w:rsid w:val="007A7D96"/>
    <w:rsid w:val="007B27B2"/>
    <w:rsid w:val="007C48B4"/>
    <w:rsid w:val="007E387E"/>
    <w:rsid w:val="007E6319"/>
    <w:rsid w:val="007F67DE"/>
    <w:rsid w:val="00803B4C"/>
    <w:rsid w:val="008108B7"/>
    <w:rsid w:val="008152A8"/>
    <w:rsid w:val="00827B2B"/>
    <w:rsid w:val="00832BD5"/>
    <w:rsid w:val="00847B19"/>
    <w:rsid w:val="008538A4"/>
    <w:rsid w:val="00864473"/>
    <w:rsid w:val="00877906"/>
    <w:rsid w:val="008854EA"/>
    <w:rsid w:val="00893843"/>
    <w:rsid w:val="00895FB3"/>
    <w:rsid w:val="008B4279"/>
    <w:rsid w:val="008C2B45"/>
    <w:rsid w:val="008D5868"/>
    <w:rsid w:val="008E1F82"/>
    <w:rsid w:val="008E7C8D"/>
    <w:rsid w:val="008F5550"/>
    <w:rsid w:val="008F7D07"/>
    <w:rsid w:val="009049F2"/>
    <w:rsid w:val="00925FB3"/>
    <w:rsid w:val="009338A4"/>
    <w:rsid w:val="009342D4"/>
    <w:rsid w:val="00936238"/>
    <w:rsid w:val="009377FF"/>
    <w:rsid w:val="009472E8"/>
    <w:rsid w:val="009506E9"/>
    <w:rsid w:val="00955D5A"/>
    <w:rsid w:val="00955F0D"/>
    <w:rsid w:val="00960CD4"/>
    <w:rsid w:val="009674D6"/>
    <w:rsid w:val="009A5F4A"/>
    <w:rsid w:val="009B1EFB"/>
    <w:rsid w:val="009C17D3"/>
    <w:rsid w:val="009C62BC"/>
    <w:rsid w:val="009C645B"/>
    <w:rsid w:val="009D26B4"/>
    <w:rsid w:val="009D5349"/>
    <w:rsid w:val="009F2FCD"/>
    <w:rsid w:val="00A12977"/>
    <w:rsid w:val="00A265CA"/>
    <w:rsid w:val="00A53574"/>
    <w:rsid w:val="00A552FC"/>
    <w:rsid w:val="00A55A31"/>
    <w:rsid w:val="00A60D90"/>
    <w:rsid w:val="00A73FB7"/>
    <w:rsid w:val="00A908D8"/>
    <w:rsid w:val="00AA5F1C"/>
    <w:rsid w:val="00AB1D95"/>
    <w:rsid w:val="00AB599D"/>
    <w:rsid w:val="00AD24C5"/>
    <w:rsid w:val="00AE3F40"/>
    <w:rsid w:val="00AF17CB"/>
    <w:rsid w:val="00AF6E03"/>
    <w:rsid w:val="00B006C4"/>
    <w:rsid w:val="00B0620E"/>
    <w:rsid w:val="00B115A4"/>
    <w:rsid w:val="00B146C3"/>
    <w:rsid w:val="00B23F4C"/>
    <w:rsid w:val="00B3029A"/>
    <w:rsid w:val="00B433E1"/>
    <w:rsid w:val="00B50EAF"/>
    <w:rsid w:val="00B5281E"/>
    <w:rsid w:val="00B614F1"/>
    <w:rsid w:val="00B73136"/>
    <w:rsid w:val="00B746E8"/>
    <w:rsid w:val="00B74715"/>
    <w:rsid w:val="00B85EE9"/>
    <w:rsid w:val="00B90E47"/>
    <w:rsid w:val="00B96E01"/>
    <w:rsid w:val="00BB2F3B"/>
    <w:rsid w:val="00BF1512"/>
    <w:rsid w:val="00BF2A1B"/>
    <w:rsid w:val="00C0117F"/>
    <w:rsid w:val="00C0350B"/>
    <w:rsid w:val="00C05A4E"/>
    <w:rsid w:val="00C242CC"/>
    <w:rsid w:val="00C337B2"/>
    <w:rsid w:val="00C40D57"/>
    <w:rsid w:val="00C43E24"/>
    <w:rsid w:val="00C448F7"/>
    <w:rsid w:val="00C56E4B"/>
    <w:rsid w:val="00C8742D"/>
    <w:rsid w:val="00C95B7F"/>
    <w:rsid w:val="00CA2498"/>
    <w:rsid w:val="00CA3759"/>
    <w:rsid w:val="00CA49F8"/>
    <w:rsid w:val="00CB6472"/>
    <w:rsid w:val="00CB6B6F"/>
    <w:rsid w:val="00CC70DC"/>
    <w:rsid w:val="00CC7B6C"/>
    <w:rsid w:val="00CC7DB2"/>
    <w:rsid w:val="00CD6D12"/>
    <w:rsid w:val="00CF2A15"/>
    <w:rsid w:val="00D00E36"/>
    <w:rsid w:val="00D2398F"/>
    <w:rsid w:val="00D245E5"/>
    <w:rsid w:val="00D267CF"/>
    <w:rsid w:val="00D42034"/>
    <w:rsid w:val="00D429E6"/>
    <w:rsid w:val="00D65C98"/>
    <w:rsid w:val="00D73964"/>
    <w:rsid w:val="00D81C1A"/>
    <w:rsid w:val="00D915D5"/>
    <w:rsid w:val="00D93441"/>
    <w:rsid w:val="00D97468"/>
    <w:rsid w:val="00DA4D6B"/>
    <w:rsid w:val="00DB3A8E"/>
    <w:rsid w:val="00DC5125"/>
    <w:rsid w:val="00DF35BA"/>
    <w:rsid w:val="00E04D63"/>
    <w:rsid w:val="00E13364"/>
    <w:rsid w:val="00E16D64"/>
    <w:rsid w:val="00E17968"/>
    <w:rsid w:val="00E22432"/>
    <w:rsid w:val="00E34C24"/>
    <w:rsid w:val="00E36FFA"/>
    <w:rsid w:val="00E372A5"/>
    <w:rsid w:val="00E60FBD"/>
    <w:rsid w:val="00E72B72"/>
    <w:rsid w:val="00E9014D"/>
    <w:rsid w:val="00E91E86"/>
    <w:rsid w:val="00EC08ED"/>
    <w:rsid w:val="00ED2438"/>
    <w:rsid w:val="00EE7CD4"/>
    <w:rsid w:val="00EF0ECF"/>
    <w:rsid w:val="00F00A90"/>
    <w:rsid w:val="00F05B99"/>
    <w:rsid w:val="00F1616A"/>
    <w:rsid w:val="00F20ACC"/>
    <w:rsid w:val="00F20D35"/>
    <w:rsid w:val="00F3210F"/>
    <w:rsid w:val="00F332E1"/>
    <w:rsid w:val="00F37241"/>
    <w:rsid w:val="00F43128"/>
    <w:rsid w:val="00F541FB"/>
    <w:rsid w:val="00F7114D"/>
    <w:rsid w:val="00F85E66"/>
    <w:rsid w:val="00F9125E"/>
    <w:rsid w:val="00F93005"/>
    <w:rsid w:val="00FC2603"/>
    <w:rsid w:val="00FC59B2"/>
    <w:rsid w:val="00FD0428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771003"/>
  <w15:docId w15:val="{1FCD4A21-47AB-A744-8B48-0050D930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C46E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14:textOutline w14:w="0" w14:cap="rnd" w14:cmpd="sng" w14:algn="ctr">
        <w14:noFill/>
        <w14:prstDash w14:val="solid"/>
        <w14:bevel/>
      </w14:textOutline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character" w:customStyle="1" w:styleId="dn">
    <w:name w:val="Žádný"/>
  </w:style>
  <w:style w:type="character" w:customStyle="1" w:styleId="Hyperlink0">
    <w:name w:val="Hyperlink.0"/>
    <w:basedOn w:val="dn"/>
    <w:rPr>
      <w:outline w:val="0"/>
      <w:color w:val="0563C1"/>
      <w:u w:val="single" w:color="0563C1"/>
    </w:rPr>
  </w:style>
  <w:style w:type="paragraph" w:styleId="NormalWeb">
    <w:name w:val="Normal (Web)"/>
    <w:basedOn w:val="Normal"/>
    <w:uiPriority w:val="99"/>
    <w:semiHidden/>
    <w:unhideWhenUsed/>
    <w:rsid w:val="009B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A2034"/>
    <w:pPr>
      <w:ind w:left="720"/>
      <w:contextualSpacing/>
    </w:pPr>
  </w:style>
  <w:style w:type="character" w:customStyle="1" w:styleId="Nevyeenzmnka1">
    <w:name w:val="Nevyřešená zmínka1"/>
    <w:basedOn w:val="DefaultParagraphFont"/>
    <w:uiPriority w:val="99"/>
    <w:semiHidden/>
    <w:unhideWhenUsed/>
    <w:rsid w:val="00714C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6EBA"/>
    <w:rPr>
      <w:color w:val="FF00FF" w:themeColor="followedHyperlink"/>
      <w:u w:val="single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D30F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C3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3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059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059"/>
    <w:rPr>
      <w:rFonts w:ascii="Calibri" w:hAnsi="Calibri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059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vyeenzmnka3">
    <w:name w:val="Nevyřešená zmínka3"/>
    <w:basedOn w:val="DefaultParagraphFont"/>
    <w:uiPriority w:val="99"/>
    <w:semiHidden/>
    <w:unhideWhenUsed/>
    <w:rsid w:val="00D32538"/>
    <w:rPr>
      <w:color w:val="605E5C"/>
      <w:shd w:val="clear" w:color="auto" w:fill="E1DFDD"/>
    </w:rPr>
  </w:style>
  <w:style w:type="character" w:customStyle="1" w:styleId="Nevyeenzmnka4">
    <w:name w:val="Nevyřešená zmínka4"/>
    <w:basedOn w:val="DefaultParagraphFont"/>
    <w:uiPriority w:val="99"/>
    <w:semiHidden/>
    <w:unhideWhenUsed/>
    <w:rsid w:val="003D6313"/>
    <w:rPr>
      <w:color w:val="605E5C"/>
      <w:shd w:val="clear" w:color="auto" w:fill="E1DFDD"/>
    </w:rPr>
  </w:style>
  <w:style w:type="character" w:customStyle="1" w:styleId="Nevyeenzmnka5">
    <w:name w:val="Nevyřešená zmínka5"/>
    <w:basedOn w:val="DefaultParagraphFont"/>
    <w:uiPriority w:val="99"/>
    <w:semiHidden/>
    <w:unhideWhenUsed/>
    <w:rsid w:val="0054337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46E5A"/>
    <w:rPr>
      <w:rFonts w:eastAsia="Times New Roman"/>
      <w:b/>
      <w:bCs/>
      <w:sz w:val="27"/>
      <w:szCs w:val="27"/>
      <w:bdr w:val="none" w:sz="0" w:space="0" w:color="aut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9D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9D26B4"/>
    <w:rPr>
      <w:b/>
      <w:bCs/>
    </w:rPr>
  </w:style>
  <w:style w:type="character" w:customStyle="1" w:styleId="apple-converted-space">
    <w:name w:val="apple-converted-space"/>
    <w:basedOn w:val="DefaultParagraphFont"/>
    <w:rsid w:val="009D26B4"/>
  </w:style>
  <w:style w:type="character" w:customStyle="1" w:styleId="s1">
    <w:name w:val="s1"/>
    <w:basedOn w:val="DefaultParagraphFont"/>
    <w:rsid w:val="009D26B4"/>
  </w:style>
  <w:style w:type="character" w:styleId="UnresolvedMention">
    <w:name w:val="Unresolved Mention"/>
    <w:basedOn w:val="DefaultParagraphFont"/>
    <w:uiPriority w:val="99"/>
    <w:semiHidden/>
    <w:unhideWhenUsed/>
    <w:rsid w:val="006C58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CEE"/>
    <w:pPr>
      <w:spacing w:after="0" w:line="240" w:lineRule="auto"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746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navystavist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nda.antony@navystavist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ystavisti.cz/spor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Y7kD8wHL4fNegCzlDxapphhNxg==">AMUW2mXIF972qs9oKsyQnOvkhcnbKMFvUmWDsTrVWaa2IwRwJXXWlbUmiLsiP+ZAThPt8UIlq93jCP5x0+45AXSYj/WiXWN0jZpFObIEMx/3dhQeUb9kSA4=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Mauricová</dc:creator>
  <cp:lastModifiedBy>Linda Antony</cp:lastModifiedBy>
  <cp:revision>12</cp:revision>
  <dcterms:created xsi:type="dcterms:W3CDTF">2025-12-16T11:35:00Z</dcterms:created>
  <dcterms:modified xsi:type="dcterms:W3CDTF">2025-12-17T09:59:00Z</dcterms:modified>
</cp:coreProperties>
</file>